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11916D89" w:rsidR="005B2EA0" w:rsidRPr="00FF0575" w:rsidRDefault="003D1CB1" w:rsidP="005B2EA0">
      <w:pPr>
        <w:tabs>
          <w:tab w:val="left" w:pos="935"/>
          <w:tab w:val="left" w:pos="6173"/>
        </w:tabs>
        <w:ind w:left="-830"/>
        <w:rPr>
          <w:rFonts w:asciiTheme="minorHAnsi" w:hAnsiTheme="minorHAnsi" w:cstheme="minorHAnsi"/>
          <w:sz w:val="20"/>
        </w:rPr>
      </w:pPr>
      <w:r w:rsidRPr="0049351F">
        <w:rPr>
          <w:rFonts w:ascii="Times New Roman"/>
          <w:noProof/>
          <w:position w:val="29"/>
          <w:sz w:val="20"/>
        </w:rPr>
        <w:drawing>
          <wp:anchor distT="0" distB="0" distL="0" distR="0" simplePos="0" relativeHeight="251661312" behindDoc="1" locked="0" layoutInCell="1" allowOverlap="1" wp14:anchorId="2FD69C86" wp14:editId="1323CFAD">
            <wp:simplePos x="0" y="0"/>
            <wp:positionH relativeFrom="margin">
              <wp:align>right</wp:align>
            </wp:positionH>
            <wp:positionV relativeFrom="page">
              <wp:posOffset>1228725</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FF0575">
        <w:rPr>
          <w:rFonts w:asciiTheme="minorHAnsi" w:hAnsiTheme="minorHAnsi" w:cstheme="minorHAnsi"/>
          <w:noProof/>
          <w:sz w:val="20"/>
        </w:rPr>
        <mc:AlternateContent>
          <mc:Choice Requires="wpg">
            <w:drawing>
              <wp:inline distT="0" distB="0" distL="0" distR="0" wp14:anchorId="0D7B0793" wp14:editId="30DED250">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EC225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FF0575">
        <w:rPr>
          <w:rFonts w:asciiTheme="minorHAnsi" w:hAnsiTheme="minorHAnsi" w:cstheme="minorHAnsi"/>
          <w:sz w:val="20"/>
        </w:rPr>
        <w:tab/>
      </w:r>
      <w:r w:rsidR="005B2EA0" w:rsidRPr="00FF0575">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FF0575">
        <w:rPr>
          <w:rFonts w:asciiTheme="minorHAnsi" w:hAnsiTheme="minorHAnsi" w:cstheme="minorHAnsi"/>
          <w:position w:val="18"/>
          <w:sz w:val="20"/>
        </w:rPr>
        <w:tab/>
      </w:r>
    </w:p>
    <w:p w14:paraId="17312057" w14:textId="77777777" w:rsidR="005B2EA0" w:rsidRPr="00FF0575" w:rsidRDefault="005B2EA0" w:rsidP="005B2EA0">
      <w:pPr>
        <w:pStyle w:val="BodyText"/>
        <w:rPr>
          <w:rFonts w:asciiTheme="minorHAnsi" w:hAnsiTheme="minorHAnsi" w:cstheme="minorHAnsi"/>
          <w:sz w:val="20"/>
        </w:rPr>
      </w:pPr>
    </w:p>
    <w:p w14:paraId="52B25DD4" w14:textId="77777777" w:rsidR="005B2EA0" w:rsidRPr="00FF0575" w:rsidRDefault="005B2EA0" w:rsidP="005B2EA0">
      <w:pPr>
        <w:pStyle w:val="BodyText"/>
        <w:rPr>
          <w:rFonts w:asciiTheme="minorHAnsi" w:hAnsiTheme="minorHAnsi" w:cstheme="minorHAnsi"/>
          <w:sz w:val="20"/>
        </w:rPr>
      </w:pPr>
      <w:r w:rsidRPr="00FF0575">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DBFD3"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FF0575" w:rsidRDefault="005B2EA0" w:rsidP="005B2EA0">
      <w:pPr>
        <w:pStyle w:val="BodyText"/>
        <w:rPr>
          <w:rFonts w:asciiTheme="minorHAnsi" w:hAnsiTheme="minorHAnsi" w:cstheme="minorHAnsi"/>
          <w:sz w:val="20"/>
        </w:rPr>
      </w:pPr>
    </w:p>
    <w:p w14:paraId="1D034645" w14:textId="77777777" w:rsidR="005B2EA0" w:rsidRPr="00FF0575" w:rsidRDefault="005B2EA0" w:rsidP="005B2EA0">
      <w:pPr>
        <w:pStyle w:val="BodyText"/>
        <w:rPr>
          <w:rFonts w:asciiTheme="minorHAnsi" w:hAnsiTheme="minorHAnsi" w:cstheme="minorHAnsi"/>
          <w:sz w:val="20"/>
        </w:rPr>
      </w:pPr>
    </w:p>
    <w:p w14:paraId="21AB970A" w14:textId="77777777" w:rsidR="005B2EA0" w:rsidRPr="00FF0575" w:rsidRDefault="005B2EA0" w:rsidP="005B2EA0">
      <w:pPr>
        <w:pStyle w:val="BodyText"/>
        <w:rPr>
          <w:rFonts w:asciiTheme="minorHAnsi" w:hAnsiTheme="minorHAnsi" w:cstheme="minorHAnsi"/>
          <w:sz w:val="20"/>
        </w:rPr>
      </w:pPr>
    </w:p>
    <w:p w14:paraId="4ECE2988" w14:textId="77777777" w:rsidR="005B2EA0" w:rsidRPr="00FF0575" w:rsidRDefault="005B2EA0" w:rsidP="005B2EA0">
      <w:pPr>
        <w:pStyle w:val="BodyText"/>
        <w:rPr>
          <w:rFonts w:asciiTheme="minorHAnsi" w:hAnsiTheme="minorHAnsi" w:cstheme="minorHAnsi"/>
          <w:sz w:val="20"/>
        </w:rPr>
      </w:pPr>
    </w:p>
    <w:p w14:paraId="561C2A82" w14:textId="77777777" w:rsidR="005B2EA0" w:rsidRPr="00FF0575" w:rsidRDefault="005B2EA0" w:rsidP="005B2EA0">
      <w:pPr>
        <w:pStyle w:val="BodyText"/>
        <w:rPr>
          <w:rFonts w:asciiTheme="minorHAnsi" w:hAnsiTheme="minorHAnsi" w:cstheme="minorHAnsi"/>
          <w:sz w:val="20"/>
        </w:rPr>
      </w:pPr>
    </w:p>
    <w:p w14:paraId="1197B0D8" w14:textId="77777777" w:rsidR="005B2EA0" w:rsidRPr="00FF0575" w:rsidRDefault="005B2EA0" w:rsidP="005B2EA0">
      <w:pPr>
        <w:pStyle w:val="BodyText"/>
        <w:rPr>
          <w:rFonts w:asciiTheme="minorHAnsi" w:hAnsiTheme="minorHAnsi" w:cstheme="minorHAnsi"/>
          <w:sz w:val="27"/>
        </w:rPr>
      </w:pPr>
    </w:p>
    <w:p w14:paraId="59B73CAF" w14:textId="7B1B76DD" w:rsidR="005B2EA0" w:rsidRPr="00FF0575" w:rsidRDefault="003055D3" w:rsidP="003055D3">
      <w:pPr>
        <w:pStyle w:val="BodyText"/>
        <w:spacing w:line="849" w:lineRule="exact"/>
        <w:ind w:right="117"/>
        <w:jc w:val="center"/>
        <w:rPr>
          <w:rFonts w:asciiTheme="minorHAnsi" w:hAnsiTheme="minorHAnsi" w:cstheme="minorHAnsi"/>
          <w:color w:val="FFFFFF"/>
          <w:spacing w:val="-5"/>
          <w:sz w:val="72"/>
          <w:szCs w:val="72"/>
        </w:rPr>
      </w:pPr>
      <w:r w:rsidRPr="00FF0575">
        <w:rPr>
          <w:rFonts w:asciiTheme="minorHAnsi" w:hAnsiTheme="minorHAnsi" w:cstheme="minorHAnsi"/>
          <w:color w:val="FFFFFF"/>
          <w:spacing w:val="-5"/>
          <w:sz w:val="72"/>
          <w:szCs w:val="72"/>
        </w:rPr>
        <w:t>BEHAVIOUR</w:t>
      </w:r>
      <w:r w:rsidR="00167A22" w:rsidRPr="00FF0575">
        <w:rPr>
          <w:rFonts w:asciiTheme="minorHAnsi" w:hAnsiTheme="minorHAnsi" w:cstheme="minorHAnsi"/>
          <w:color w:val="FFFFFF"/>
          <w:spacing w:val="-5"/>
          <w:sz w:val="72"/>
          <w:szCs w:val="72"/>
        </w:rPr>
        <w:t xml:space="preserve"> POLICY</w:t>
      </w:r>
    </w:p>
    <w:p w14:paraId="0267C2C2" w14:textId="42B68F95" w:rsidR="00167A22" w:rsidRPr="00FF0575" w:rsidRDefault="00167A22" w:rsidP="003055D3">
      <w:pPr>
        <w:pStyle w:val="BodyText"/>
        <w:spacing w:line="849" w:lineRule="exact"/>
        <w:ind w:right="117"/>
        <w:jc w:val="center"/>
        <w:rPr>
          <w:rFonts w:asciiTheme="minorHAnsi" w:hAnsiTheme="minorHAnsi" w:cstheme="minorHAnsi"/>
          <w:sz w:val="52"/>
          <w:szCs w:val="52"/>
        </w:rPr>
      </w:pPr>
      <w:r w:rsidRPr="00FF0575">
        <w:rPr>
          <w:rFonts w:asciiTheme="minorHAnsi" w:hAnsiTheme="minorHAnsi" w:cstheme="minorHAnsi"/>
          <w:color w:val="FFFFFF"/>
          <w:spacing w:val="-5"/>
          <w:sz w:val="52"/>
          <w:szCs w:val="52"/>
        </w:rPr>
        <w:t>(Alternative Provision)</w:t>
      </w:r>
    </w:p>
    <w:p w14:paraId="659FE182" w14:textId="77777777" w:rsidR="005B2EA0" w:rsidRPr="00FF0575" w:rsidRDefault="005B2EA0" w:rsidP="003055D3">
      <w:pPr>
        <w:jc w:val="center"/>
        <w:rPr>
          <w:rFonts w:asciiTheme="minorHAnsi" w:hAnsiTheme="minorHAnsi" w:cstheme="minorHAnsi"/>
        </w:rPr>
      </w:pPr>
    </w:p>
    <w:p w14:paraId="419B338F" w14:textId="77777777" w:rsidR="005B2EA0" w:rsidRPr="00FF0575" w:rsidRDefault="005B2EA0" w:rsidP="003055D3">
      <w:pPr>
        <w:jc w:val="center"/>
        <w:rPr>
          <w:rFonts w:asciiTheme="minorHAnsi" w:hAnsiTheme="minorHAnsi" w:cstheme="minorHAnsi"/>
        </w:rPr>
      </w:pPr>
    </w:p>
    <w:p w14:paraId="7A15CE09" w14:textId="77777777" w:rsidR="005B2EA0" w:rsidRPr="00FF0575" w:rsidRDefault="005B2EA0">
      <w:pPr>
        <w:rPr>
          <w:rFonts w:asciiTheme="minorHAnsi" w:hAnsiTheme="minorHAnsi" w:cstheme="minorHAnsi"/>
        </w:rPr>
      </w:pPr>
    </w:p>
    <w:p w14:paraId="318E2E59" w14:textId="77777777" w:rsidR="005B2EA0" w:rsidRPr="00FF0575" w:rsidRDefault="005B2EA0">
      <w:pPr>
        <w:rPr>
          <w:rFonts w:asciiTheme="minorHAnsi" w:hAnsiTheme="minorHAnsi" w:cstheme="minorHAnsi"/>
        </w:rPr>
      </w:pPr>
    </w:p>
    <w:p w14:paraId="3694E892" w14:textId="77777777" w:rsidR="005B2EA0" w:rsidRPr="00FF0575" w:rsidRDefault="005B2EA0">
      <w:pPr>
        <w:rPr>
          <w:rFonts w:asciiTheme="minorHAnsi" w:hAnsiTheme="minorHAnsi" w:cstheme="minorHAnsi"/>
        </w:rPr>
      </w:pPr>
    </w:p>
    <w:p w14:paraId="09AAF385" w14:textId="77777777" w:rsidR="005B2EA0" w:rsidRPr="00FF0575" w:rsidRDefault="005B2EA0">
      <w:pPr>
        <w:rPr>
          <w:rFonts w:asciiTheme="minorHAnsi" w:hAnsiTheme="minorHAnsi" w:cstheme="minorHAnsi"/>
        </w:rPr>
      </w:pPr>
    </w:p>
    <w:p w14:paraId="7E4CFDEB" w14:textId="77777777" w:rsidR="005B2EA0" w:rsidRPr="00FF0575" w:rsidRDefault="005B2EA0">
      <w:pPr>
        <w:rPr>
          <w:rFonts w:asciiTheme="minorHAnsi" w:hAnsiTheme="minorHAnsi" w:cstheme="minorHAnsi"/>
        </w:rPr>
      </w:pPr>
    </w:p>
    <w:p w14:paraId="6AB620F2" w14:textId="77777777" w:rsidR="005B2EA0" w:rsidRPr="00FF0575" w:rsidRDefault="005B2EA0">
      <w:pPr>
        <w:rPr>
          <w:rFonts w:asciiTheme="minorHAnsi" w:hAnsiTheme="minorHAnsi" w:cstheme="minorHAnsi"/>
        </w:rPr>
      </w:pPr>
    </w:p>
    <w:p w14:paraId="681AD86D" w14:textId="77777777" w:rsidR="005B2EA0" w:rsidRPr="00FF0575" w:rsidRDefault="005B2EA0">
      <w:pPr>
        <w:rPr>
          <w:rFonts w:asciiTheme="minorHAnsi" w:hAnsiTheme="minorHAnsi" w:cstheme="minorHAnsi"/>
        </w:rPr>
      </w:pPr>
    </w:p>
    <w:p w14:paraId="68EDB8BE" w14:textId="77777777" w:rsidR="005B2EA0" w:rsidRPr="00FF0575" w:rsidRDefault="005B2EA0">
      <w:pPr>
        <w:rPr>
          <w:rFonts w:asciiTheme="minorHAnsi" w:hAnsiTheme="minorHAnsi" w:cstheme="minorHAnsi"/>
        </w:rPr>
      </w:pPr>
    </w:p>
    <w:p w14:paraId="02D5477D" w14:textId="77777777" w:rsidR="005B2EA0" w:rsidRPr="00FF0575" w:rsidRDefault="005B2EA0">
      <w:pPr>
        <w:rPr>
          <w:rFonts w:asciiTheme="minorHAnsi" w:hAnsiTheme="minorHAnsi" w:cstheme="minorHAnsi"/>
        </w:rPr>
      </w:pPr>
    </w:p>
    <w:p w14:paraId="4B24408E" w14:textId="77777777" w:rsidR="005B2EA0" w:rsidRPr="00FF0575" w:rsidRDefault="005B2EA0">
      <w:pPr>
        <w:rPr>
          <w:rFonts w:asciiTheme="minorHAnsi" w:hAnsiTheme="minorHAnsi" w:cstheme="minorHAnsi"/>
        </w:rPr>
      </w:pPr>
    </w:p>
    <w:p w14:paraId="48CD5FA1" w14:textId="77777777" w:rsidR="005B2EA0" w:rsidRPr="00FF0575" w:rsidRDefault="005B2EA0">
      <w:pPr>
        <w:rPr>
          <w:rFonts w:asciiTheme="minorHAnsi" w:hAnsiTheme="minorHAnsi" w:cstheme="minorHAnsi"/>
        </w:rPr>
      </w:pPr>
    </w:p>
    <w:p w14:paraId="09DA7E61" w14:textId="77777777" w:rsidR="005B2EA0" w:rsidRPr="00FF0575" w:rsidRDefault="005B2EA0">
      <w:pPr>
        <w:rPr>
          <w:rFonts w:asciiTheme="minorHAnsi" w:hAnsiTheme="minorHAnsi" w:cstheme="minorHAnsi"/>
        </w:rPr>
      </w:pPr>
    </w:p>
    <w:p w14:paraId="1E2F0F61" w14:textId="77777777" w:rsidR="005B2EA0" w:rsidRPr="00FF0575" w:rsidRDefault="005B2EA0">
      <w:pPr>
        <w:rPr>
          <w:rFonts w:asciiTheme="minorHAnsi" w:hAnsiTheme="minorHAnsi" w:cstheme="minorHAnsi"/>
        </w:rPr>
      </w:pPr>
    </w:p>
    <w:p w14:paraId="0E6DC24D" w14:textId="77777777" w:rsidR="005B2EA0" w:rsidRPr="00FF0575" w:rsidRDefault="005B2EA0">
      <w:pPr>
        <w:rPr>
          <w:rFonts w:asciiTheme="minorHAnsi" w:hAnsiTheme="minorHAnsi" w:cstheme="minorHAnsi"/>
        </w:rPr>
      </w:pPr>
    </w:p>
    <w:p w14:paraId="23C3B115" w14:textId="77777777" w:rsidR="005B2EA0" w:rsidRPr="00FF0575" w:rsidRDefault="005B2EA0">
      <w:pPr>
        <w:rPr>
          <w:rFonts w:asciiTheme="minorHAnsi" w:hAnsiTheme="minorHAnsi" w:cstheme="minorHAnsi"/>
        </w:rPr>
      </w:pPr>
    </w:p>
    <w:p w14:paraId="256D3372" w14:textId="77777777" w:rsidR="005B2EA0" w:rsidRPr="00FF0575" w:rsidRDefault="005B2EA0">
      <w:pPr>
        <w:rPr>
          <w:rFonts w:asciiTheme="minorHAnsi" w:hAnsiTheme="minorHAnsi" w:cstheme="minorHAnsi"/>
        </w:rPr>
      </w:pPr>
    </w:p>
    <w:p w14:paraId="1669CFD0" w14:textId="77777777" w:rsidR="00DE058C" w:rsidRPr="00FF0575"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FF0575"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FF0575" w14:paraId="286AA8AE" w14:textId="77777777" w:rsidTr="009A3C2C">
        <w:tc>
          <w:tcPr>
            <w:tcW w:w="3256" w:type="dxa"/>
          </w:tcPr>
          <w:p w14:paraId="459E0E9D"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0DB1AA77" w:rsidR="00F52E6C" w:rsidRPr="00FF0575" w:rsidRDefault="00F52E6C" w:rsidP="009A3C2C">
            <w:pPr>
              <w:spacing w:before="100" w:beforeAutospacing="1" w:after="100" w:afterAutospacing="1"/>
              <w:rPr>
                <w:rFonts w:asciiTheme="minorHAnsi" w:eastAsia="Times New Roman" w:hAnsiTheme="minorHAnsi" w:cstheme="minorHAnsi"/>
                <w:lang w:eastAsia="en-GB"/>
              </w:rPr>
            </w:pPr>
            <w:r w:rsidRPr="00FF0575">
              <w:rPr>
                <w:rFonts w:asciiTheme="minorHAnsi" w:eastAsia="Times New Roman" w:hAnsiTheme="minorHAnsi" w:cstheme="minorHAnsi"/>
                <w:lang w:eastAsia="en-GB"/>
              </w:rPr>
              <w:t>All Trust Establishments</w:t>
            </w:r>
            <w:r w:rsidR="000F7FEA" w:rsidRPr="00FF0575">
              <w:rPr>
                <w:rFonts w:asciiTheme="minorHAnsi" w:eastAsia="Times New Roman" w:hAnsiTheme="minorHAnsi" w:cstheme="minorHAnsi"/>
                <w:lang w:eastAsia="en-GB"/>
              </w:rPr>
              <w:t xml:space="preserve"> – Alternative Provision</w:t>
            </w:r>
          </w:p>
        </w:tc>
      </w:tr>
      <w:tr w:rsidR="00F52E6C" w:rsidRPr="00FF0575" w14:paraId="7A8AD8CC" w14:textId="77777777" w:rsidTr="009A3C2C">
        <w:tc>
          <w:tcPr>
            <w:tcW w:w="3256" w:type="dxa"/>
          </w:tcPr>
          <w:p w14:paraId="1ED5DB34"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Date effective from</w:t>
            </w:r>
          </w:p>
        </w:tc>
        <w:tc>
          <w:tcPr>
            <w:tcW w:w="5754" w:type="dxa"/>
          </w:tcPr>
          <w:p w14:paraId="0D471204" w14:textId="69A24307" w:rsidR="00F52E6C" w:rsidRPr="00FF0575" w:rsidRDefault="00CC4D04"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2020</w:t>
            </w:r>
          </w:p>
        </w:tc>
      </w:tr>
      <w:tr w:rsidR="00F52E6C" w:rsidRPr="00FF0575" w14:paraId="536E1330" w14:textId="77777777" w:rsidTr="009A3C2C">
        <w:tc>
          <w:tcPr>
            <w:tcW w:w="3256" w:type="dxa"/>
          </w:tcPr>
          <w:p w14:paraId="3BAC16E6"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Date of next review</w:t>
            </w:r>
          </w:p>
        </w:tc>
        <w:tc>
          <w:tcPr>
            <w:tcW w:w="5754" w:type="dxa"/>
          </w:tcPr>
          <w:p w14:paraId="53F75B15" w14:textId="573F6B01" w:rsidR="00F52E6C" w:rsidRPr="00FF0575" w:rsidRDefault="00CC4D04"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2021</w:t>
            </w:r>
          </w:p>
        </w:tc>
      </w:tr>
      <w:tr w:rsidR="00F52E6C" w:rsidRPr="00FF0575" w14:paraId="4F5100B8" w14:textId="77777777" w:rsidTr="009A3C2C">
        <w:tc>
          <w:tcPr>
            <w:tcW w:w="3256" w:type="dxa"/>
          </w:tcPr>
          <w:p w14:paraId="40E2FB1E"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Review period</w:t>
            </w:r>
          </w:p>
        </w:tc>
        <w:tc>
          <w:tcPr>
            <w:tcW w:w="5754" w:type="dxa"/>
          </w:tcPr>
          <w:p w14:paraId="5EC89034" w14:textId="624C9B30" w:rsidR="00F52E6C" w:rsidRPr="00FF0575" w:rsidRDefault="00CC4D04"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w:t>
            </w:r>
            <w:r w:rsidR="00A80AA9">
              <w:rPr>
                <w:rFonts w:asciiTheme="minorHAnsi" w:eastAsia="Times New Roman" w:hAnsiTheme="minorHAnsi" w:cstheme="minorHAnsi"/>
                <w:lang w:eastAsia="en-GB"/>
              </w:rPr>
              <w:t>ly</w:t>
            </w:r>
          </w:p>
        </w:tc>
      </w:tr>
      <w:tr w:rsidR="00F52E6C" w:rsidRPr="00FF0575" w14:paraId="2BC73BC6" w14:textId="77777777" w:rsidTr="009A3C2C">
        <w:tc>
          <w:tcPr>
            <w:tcW w:w="3256" w:type="dxa"/>
          </w:tcPr>
          <w:p w14:paraId="719566E9"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Status</w:t>
            </w:r>
          </w:p>
        </w:tc>
        <w:tc>
          <w:tcPr>
            <w:tcW w:w="5754" w:type="dxa"/>
          </w:tcPr>
          <w:p w14:paraId="0B99F135" w14:textId="153ADD8D" w:rsidR="00F52E6C" w:rsidRPr="00FF0575" w:rsidRDefault="00F52E6C" w:rsidP="009A3C2C">
            <w:pPr>
              <w:spacing w:before="100" w:beforeAutospacing="1" w:after="100" w:afterAutospacing="1"/>
              <w:rPr>
                <w:rFonts w:asciiTheme="minorHAnsi" w:eastAsia="Times New Roman" w:hAnsiTheme="minorHAnsi" w:cstheme="minorHAnsi"/>
                <w:lang w:eastAsia="en-GB"/>
              </w:rPr>
            </w:pPr>
            <w:r w:rsidRPr="00FF0575">
              <w:rPr>
                <w:rFonts w:asciiTheme="minorHAnsi" w:eastAsia="Times New Roman" w:hAnsiTheme="minorHAnsi" w:cstheme="minorHAnsi"/>
                <w:lang w:eastAsia="en-GB"/>
              </w:rPr>
              <w:t>Statutory</w:t>
            </w:r>
            <w:r w:rsidR="00915BCE">
              <w:rPr>
                <w:rFonts w:asciiTheme="minorHAnsi" w:eastAsia="Times New Roman" w:hAnsiTheme="minorHAnsi" w:cstheme="minorHAnsi"/>
                <w:lang w:eastAsia="en-GB"/>
              </w:rPr>
              <w:t xml:space="preserve"> - Trust</w:t>
            </w:r>
          </w:p>
        </w:tc>
      </w:tr>
      <w:tr w:rsidR="00F52E6C" w:rsidRPr="00FF0575" w14:paraId="4AFE476C" w14:textId="77777777" w:rsidTr="009A3C2C">
        <w:tc>
          <w:tcPr>
            <w:tcW w:w="3256" w:type="dxa"/>
          </w:tcPr>
          <w:p w14:paraId="154CD347"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Owner</w:t>
            </w:r>
          </w:p>
        </w:tc>
        <w:tc>
          <w:tcPr>
            <w:tcW w:w="5754" w:type="dxa"/>
          </w:tcPr>
          <w:p w14:paraId="3F52150C" w14:textId="77777777" w:rsidR="00F52E6C" w:rsidRPr="00FF0575" w:rsidRDefault="00F52E6C" w:rsidP="009A3C2C">
            <w:pPr>
              <w:spacing w:before="100" w:beforeAutospacing="1" w:after="100" w:afterAutospacing="1"/>
              <w:rPr>
                <w:rFonts w:asciiTheme="minorHAnsi" w:eastAsia="Times New Roman" w:hAnsiTheme="minorHAnsi" w:cstheme="minorHAnsi"/>
                <w:lang w:eastAsia="en-GB"/>
              </w:rPr>
            </w:pPr>
            <w:r w:rsidRPr="00FF0575">
              <w:rPr>
                <w:rFonts w:asciiTheme="minorHAnsi" w:eastAsia="Times New Roman" w:hAnsiTheme="minorHAnsi" w:cstheme="minorHAnsi"/>
                <w:lang w:eastAsia="en-GB"/>
              </w:rPr>
              <w:t>Education Partnership Trust</w:t>
            </w:r>
          </w:p>
        </w:tc>
      </w:tr>
      <w:tr w:rsidR="00F52E6C" w:rsidRPr="00FF0575" w14:paraId="11B26835" w14:textId="77777777" w:rsidTr="009A3C2C">
        <w:tc>
          <w:tcPr>
            <w:tcW w:w="3256" w:type="dxa"/>
          </w:tcPr>
          <w:p w14:paraId="1806E0D0" w14:textId="77777777" w:rsidR="00F52E6C" w:rsidRPr="00FF0575"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FF0575">
              <w:rPr>
                <w:rFonts w:asciiTheme="minorHAnsi" w:eastAsia="Times New Roman" w:hAnsiTheme="minorHAnsi" w:cstheme="minorHAnsi"/>
                <w:b/>
                <w:bCs/>
                <w:color w:val="7030A0"/>
                <w:lang w:eastAsia="en-GB"/>
              </w:rPr>
              <w:t>Version</w:t>
            </w:r>
          </w:p>
        </w:tc>
        <w:tc>
          <w:tcPr>
            <w:tcW w:w="5754" w:type="dxa"/>
          </w:tcPr>
          <w:p w14:paraId="5AEB5896" w14:textId="77777777" w:rsidR="00F52E6C" w:rsidRPr="00FF0575" w:rsidRDefault="00F52E6C" w:rsidP="009A3C2C">
            <w:pPr>
              <w:spacing w:before="100" w:beforeAutospacing="1" w:after="100" w:afterAutospacing="1"/>
              <w:rPr>
                <w:rFonts w:asciiTheme="minorHAnsi" w:eastAsia="Times New Roman" w:hAnsiTheme="minorHAnsi" w:cstheme="minorHAnsi"/>
                <w:lang w:eastAsia="en-GB"/>
              </w:rPr>
            </w:pPr>
            <w:r w:rsidRPr="00FF0575">
              <w:rPr>
                <w:rFonts w:asciiTheme="minorHAnsi" w:eastAsia="Times New Roman" w:hAnsiTheme="minorHAnsi" w:cstheme="minorHAnsi"/>
                <w:lang w:eastAsia="en-GB"/>
              </w:rPr>
              <w:t>1</w:t>
            </w:r>
          </w:p>
        </w:tc>
      </w:tr>
    </w:tbl>
    <w:p w14:paraId="04547A72" w14:textId="77777777" w:rsidR="00F52E6C" w:rsidRPr="00FF0575" w:rsidRDefault="00F52E6C" w:rsidP="00F52E6C">
      <w:pPr>
        <w:ind w:left="-567" w:right="-22"/>
        <w:rPr>
          <w:rFonts w:asciiTheme="minorHAnsi" w:hAnsiTheme="minorHAnsi" w:cstheme="minorHAnsi"/>
        </w:rPr>
      </w:pPr>
    </w:p>
    <w:p w14:paraId="695B5475" w14:textId="3F4C4A09" w:rsidR="005B2EA0" w:rsidRPr="00FF0575" w:rsidRDefault="005B2EA0" w:rsidP="005B2EA0">
      <w:pPr>
        <w:ind w:left="-567" w:right="-22"/>
        <w:rPr>
          <w:rFonts w:asciiTheme="minorHAnsi" w:hAnsiTheme="minorHAnsi" w:cstheme="minorHAnsi"/>
        </w:rPr>
      </w:pPr>
    </w:p>
    <w:p w14:paraId="6CC11747" w14:textId="46A70118" w:rsidR="00F52E6C" w:rsidRPr="00FF0575" w:rsidRDefault="00F52E6C" w:rsidP="005B2EA0">
      <w:pPr>
        <w:ind w:left="-567" w:right="-22"/>
        <w:rPr>
          <w:rFonts w:asciiTheme="minorHAnsi" w:hAnsiTheme="minorHAnsi" w:cstheme="minorHAnsi"/>
        </w:rPr>
      </w:pPr>
    </w:p>
    <w:p w14:paraId="0FE1CAC4" w14:textId="642C7AE5" w:rsidR="00F52E6C" w:rsidRPr="00FF0575" w:rsidRDefault="00F52E6C" w:rsidP="005B2EA0">
      <w:pPr>
        <w:ind w:left="-567" w:right="-22"/>
        <w:rPr>
          <w:rFonts w:asciiTheme="minorHAnsi" w:hAnsiTheme="minorHAnsi" w:cstheme="minorHAnsi"/>
        </w:rPr>
      </w:pPr>
    </w:p>
    <w:p w14:paraId="19739E27" w14:textId="0386F46C" w:rsidR="00F52E6C" w:rsidRPr="00FF0575" w:rsidRDefault="00F52E6C" w:rsidP="005B2EA0">
      <w:pPr>
        <w:ind w:left="-567" w:right="-22"/>
        <w:rPr>
          <w:rFonts w:asciiTheme="minorHAnsi" w:hAnsiTheme="minorHAnsi" w:cstheme="minorHAnsi"/>
        </w:rPr>
      </w:pPr>
    </w:p>
    <w:p w14:paraId="6B5B73D3" w14:textId="2E776661" w:rsidR="00F52E6C" w:rsidRPr="00FF0575" w:rsidRDefault="00F52E6C" w:rsidP="005B2EA0">
      <w:pPr>
        <w:ind w:left="-567" w:right="-22"/>
        <w:rPr>
          <w:rFonts w:asciiTheme="minorHAnsi" w:hAnsiTheme="minorHAnsi" w:cstheme="minorHAnsi"/>
        </w:rPr>
      </w:pPr>
    </w:p>
    <w:p w14:paraId="359F737A" w14:textId="411DD9CD" w:rsidR="00F52E6C" w:rsidRPr="00FF0575" w:rsidRDefault="00F52E6C" w:rsidP="005B2EA0">
      <w:pPr>
        <w:ind w:left="-567" w:right="-22"/>
        <w:rPr>
          <w:rFonts w:asciiTheme="minorHAnsi" w:hAnsiTheme="minorHAnsi" w:cstheme="minorHAnsi"/>
        </w:rPr>
      </w:pPr>
    </w:p>
    <w:p w14:paraId="31395614" w14:textId="7FA8177A" w:rsidR="00F52E6C" w:rsidRPr="00FF0575" w:rsidRDefault="00F52E6C" w:rsidP="005B2EA0">
      <w:pPr>
        <w:ind w:left="-567" w:right="-22"/>
        <w:rPr>
          <w:rFonts w:asciiTheme="minorHAnsi" w:hAnsiTheme="minorHAnsi" w:cstheme="minorHAnsi"/>
        </w:rPr>
      </w:pPr>
    </w:p>
    <w:p w14:paraId="6E9997D5" w14:textId="1562B19B" w:rsidR="00F52E6C" w:rsidRPr="00FF0575" w:rsidRDefault="00F52E6C" w:rsidP="005B2EA0">
      <w:pPr>
        <w:ind w:left="-567" w:right="-22"/>
        <w:rPr>
          <w:rFonts w:asciiTheme="minorHAnsi" w:hAnsiTheme="minorHAnsi" w:cstheme="minorHAnsi"/>
        </w:rPr>
      </w:pPr>
    </w:p>
    <w:p w14:paraId="06443817" w14:textId="0228875A" w:rsidR="00F52E6C" w:rsidRPr="00FF0575" w:rsidRDefault="00F52E6C" w:rsidP="005B2EA0">
      <w:pPr>
        <w:ind w:left="-567" w:right="-22"/>
        <w:rPr>
          <w:rFonts w:asciiTheme="minorHAnsi" w:hAnsiTheme="minorHAnsi" w:cstheme="minorHAnsi"/>
        </w:rPr>
      </w:pPr>
    </w:p>
    <w:p w14:paraId="67DD35A0" w14:textId="2C5F223B" w:rsidR="00F52E6C" w:rsidRPr="00FF0575" w:rsidRDefault="00F52E6C" w:rsidP="005B2EA0">
      <w:pPr>
        <w:ind w:left="-567" w:right="-22"/>
        <w:rPr>
          <w:rFonts w:asciiTheme="minorHAnsi" w:hAnsiTheme="minorHAnsi" w:cstheme="minorHAnsi"/>
        </w:rPr>
      </w:pPr>
    </w:p>
    <w:p w14:paraId="58B0F983" w14:textId="18610CC1" w:rsidR="00F52E6C" w:rsidRPr="00FF0575" w:rsidRDefault="00F52E6C" w:rsidP="005B2EA0">
      <w:pPr>
        <w:ind w:left="-567" w:right="-22"/>
        <w:rPr>
          <w:rFonts w:asciiTheme="minorHAnsi" w:hAnsiTheme="minorHAnsi" w:cstheme="minorHAnsi"/>
        </w:rPr>
      </w:pPr>
    </w:p>
    <w:p w14:paraId="5E330CBF" w14:textId="677CE3E9" w:rsidR="00F52E6C" w:rsidRPr="00FF0575" w:rsidRDefault="00F52E6C" w:rsidP="005B2EA0">
      <w:pPr>
        <w:ind w:left="-567" w:right="-22"/>
        <w:rPr>
          <w:rFonts w:asciiTheme="minorHAnsi" w:hAnsiTheme="minorHAnsi" w:cstheme="minorHAnsi"/>
        </w:rPr>
      </w:pPr>
    </w:p>
    <w:p w14:paraId="3D404A65" w14:textId="6672DBFB" w:rsidR="00F52E6C" w:rsidRPr="00FF0575" w:rsidRDefault="00F52E6C" w:rsidP="005B2EA0">
      <w:pPr>
        <w:ind w:left="-567" w:right="-22"/>
        <w:rPr>
          <w:rFonts w:asciiTheme="minorHAnsi" w:hAnsiTheme="minorHAnsi" w:cstheme="minorHAnsi"/>
        </w:rPr>
      </w:pPr>
    </w:p>
    <w:p w14:paraId="5F6E1D79" w14:textId="1E6D9D60" w:rsidR="00F52E6C" w:rsidRPr="00FF0575" w:rsidRDefault="00F52E6C" w:rsidP="005B2EA0">
      <w:pPr>
        <w:ind w:left="-567" w:right="-22"/>
        <w:rPr>
          <w:rFonts w:asciiTheme="minorHAnsi" w:hAnsiTheme="minorHAnsi" w:cstheme="minorHAnsi"/>
        </w:rPr>
      </w:pPr>
    </w:p>
    <w:p w14:paraId="6E3B2D5C" w14:textId="6F48192E" w:rsidR="00F52E6C" w:rsidRPr="00FF0575" w:rsidRDefault="00F52E6C" w:rsidP="005B2EA0">
      <w:pPr>
        <w:ind w:left="-567" w:right="-22"/>
        <w:rPr>
          <w:rFonts w:asciiTheme="minorHAnsi" w:hAnsiTheme="minorHAnsi" w:cstheme="minorHAnsi"/>
        </w:rPr>
      </w:pPr>
    </w:p>
    <w:p w14:paraId="3BFAF62B" w14:textId="25C29E39" w:rsidR="00F52E6C" w:rsidRPr="00FF0575" w:rsidRDefault="00F52E6C" w:rsidP="005B2EA0">
      <w:pPr>
        <w:ind w:left="-567" w:right="-22"/>
        <w:rPr>
          <w:rFonts w:asciiTheme="minorHAnsi" w:hAnsiTheme="minorHAnsi" w:cstheme="minorHAnsi"/>
        </w:rPr>
      </w:pPr>
    </w:p>
    <w:p w14:paraId="363CB8F0" w14:textId="528FACEC" w:rsidR="00F52E6C" w:rsidRPr="00FF0575" w:rsidRDefault="00F52E6C" w:rsidP="005B2EA0">
      <w:pPr>
        <w:ind w:left="-567" w:right="-22"/>
        <w:rPr>
          <w:rFonts w:asciiTheme="minorHAnsi" w:hAnsiTheme="minorHAnsi" w:cstheme="minorHAnsi"/>
        </w:rPr>
      </w:pPr>
    </w:p>
    <w:p w14:paraId="6CE9BC7D" w14:textId="52DC6037" w:rsidR="00F52E6C" w:rsidRPr="00FF0575" w:rsidRDefault="00F52E6C" w:rsidP="005B2EA0">
      <w:pPr>
        <w:ind w:left="-567" w:right="-22"/>
        <w:rPr>
          <w:rFonts w:asciiTheme="minorHAnsi" w:hAnsiTheme="minorHAnsi" w:cstheme="minorHAnsi"/>
        </w:rPr>
      </w:pPr>
    </w:p>
    <w:p w14:paraId="6B640A8D" w14:textId="77F5A4A0" w:rsidR="00986D48" w:rsidRPr="00FF0575" w:rsidRDefault="00986D48" w:rsidP="005B2EA0">
      <w:pPr>
        <w:ind w:left="-567" w:right="-22"/>
        <w:rPr>
          <w:rFonts w:asciiTheme="minorHAnsi" w:hAnsiTheme="minorHAnsi" w:cstheme="minorHAnsi"/>
        </w:rPr>
      </w:pPr>
    </w:p>
    <w:p w14:paraId="25B9936D" w14:textId="5B597578" w:rsidR="00986D48" w:rsidRPr="00FF0575" w:rsidRDefault="00986D48" w:rsidP="005B2EA0">
      <w:pPr>
        <w:ind w:left="-567" w:right="-22"/>
        <w:rPr>
          <w:rFonts w:asciiTheme="minorHAnsi" w:hAnsiTheme="minorHAnsi" w:cstheme="minorHAnsi"/>
        </w:rPr>
      </w:pPr>
    </w:p>
    <w:p w14:paraId="11FC5144" w14:textId="17C65AEC" w:rsidR="00986D48" w:rsidRPr="00FF0575" w:rsidRDefault="00986D48" w:rsidP="005B2EA0">
      <w:pPr>
        <w:ind w:left="-567" w:right="-22"/>
        <w:rPr>
          <w:rFonts w:asciiTheme="minorHAnsi" w:hAnsiTheme="minorHAnsi" w:cstheme="minorHAnsi"/>
        </w:rPr>
      </w:pPr>
    </w:p>
    <w:p w14:paraId="017E4214" w14:textId="63B9A459" w:rsidR="00986D48" w:rsidRPr="00FF0575" w:rsidRDefault="00986D48" w:rsidP="005B2EA0">
      <w:pPr>
        <w:ind w:left="-567" w:right="-22"/>
        <w:rPr>
          <w:rFonts w:asciiTheme="minorHAnsi" w:hAnsiTheme="minorHAnsi" w:cstheme="minorHAnsi"/>
        </w:rPr>
      </w:pPr>
    </w:p>
    <w:p w14:paraId="63E2D52E" w14:textId="10192BC4" w:rsidR="00986D48" w:rsidRPr="00FF0575" w:rsidRDefault="00986D48" w:rsidP="005B2EA0">
      <w:pPr>
        <w:ind w:left="-567" w:right="-22"/>
        <w:rPr>
          <w:rFonts w:asciiTheme="minorHAnsi" w:hAnsiTheme="minorHAnsi" w:cstheme="minorHAnsi"/>
        </w:rPr>
      </w:pPr>
    </w:p>
    <w:sdt>
      <w:sdtPr>
        <w:rPr>
          <w:rFonts w:asciiTheme="minorHAnsi" w:eastAsiaTheme="minorHAnsi" w:hAnsiTheme="minorHAnsi" w:cstheme="minorHAnsi"/>
          <w:color w:val="auto"/>
          <w:sz w:val="22"/>
          <w:szCs w:val="22"/>
          <w:lang w:val="en-GB"/>
        </w:rPr>
        <w:id w:val="-272477793"/>
        <w:docPartObj>
          <w:docPartGallery w:val="Table of Contents"/>
          <w:docPartUnique/>
        </w:docPartObj>
      </w:sdtPr>
      <w:sdtEndPr>
        <w:rPr>
          <w:b/>
          <w:bCs/>
          <w:noProof/>
        </w:rPr>
      </w:sdtEndPr>
      <w:sdtContent>
        <w:p w14:paraId="44470776" w14:textId="1FB92CA0" w:rsidR="00103638" w:rsidRPr="00B90460" w:rsidRDefault="00103638" w:rsidP="00B90460">
          <w:pPr>
            <w:pStyle w:val="TOCHeading"/>
            <w:jc w:val="both"/>
            <w:rPr>
              <w:rFonts w:asciiTheme="minorHAnsi" w:hAnsiTheme="minorHAnsi" w:cstheme="minorHAnsi"/>
              <w:color w:val="7030A0"/>
              <w:sz w:val="22"/>
              <w:szCs w:val="22"/>
            </w:rPr>
          </w:pPr>
          <w:r w:rsidRPr="00B90460">
            <w:rPr>
              <w:rFonts w:asciiTheme="minorHAnsi" w:hAnsiTheme="minorHAnsi" w:cstheme="minorHAnsi"/>
              <w:b/>
              <w:bCs/>
              <w:color w:val="7030A0"/>
              <w:sz w:val="22"/>
              <w:szCs w:val="22"/>
            </w:rPr>
            <w:t>Contents</w:t>
          </w:r>
        </w:p>
        <w:p w14:paraId="18676FCD" w14:textId="147A9CFE" w:rsidR="00CE3D20" w:rsidRPr="00B90460" w:rsidRDefault="00103638" w:rsidP="00B90460">
          <w:pPr>
            <w:pStyle w:val="TOC2"/>
            <w:tabs>
              <w:tab w:val="left" w:pos="880"/>
              <w:tab w:val="right" w:leader="dot" w:pos="9607"/>
            </w:tabs>
            <w:jc w:val="both"/>
            <w:rPr>
              <w:rFonts w:eastAsiaTheme="minorEastAsia"/>
              <w:b w:val="0"/>
              <w:bCs w:val="0"/>
              <w:noProof/>
              <w:color w:val="7030A0"/>
              <w:lang w:eastAsia="en-GB"/>
            </w:rPr>
          </w:pPr>
          <w:r w:rsidRPr="00B90460">
            <w:rPr>
              <w:b w:val="0"/>
              <w:bCs w:val="0"/>
              <w:color w:val="7030A0"/>
            </w:rPr>
            <w:fldChar w:fldCharType="begin"/>
          </w:r>
          <w:r w:rsidRPr="00B90460">
            <w:rPr>
              <w:b w:val="0"/>
              <w:bCs w:val="0"/>
              <w:color w:val="7030A0"/>
            </w:rPr>
            <w:instrText xml:space="preserve"> TOC \o "1-3" \h \z \u </w:instrText>
          </w:r>
          <w:r w:rsidRPr="00B90460">
            <w:rPr>
              <w:b w:val="0"/>
              <w:bCs w:val="0"/>
              <w:color w:val="7030A0"/>
            </w:rPr>
            <w:fldChar w:fldCharType="separate"/>
          </w:r>
          <w:hyperlink w:anchor="_Toc31064586" w:history="1">
            <w:r w:rsidR="00CE3D20" w:rsidRPr="00B90460">
              <w:rPr>
                <w:rStyle w:val="Hyperlink"/>
                <w:b w:val="0"/>
                <w:bCs w:val="0"/>
                <w:noProof/>
                <w:color w:val="7030A0"/>
              </w:rPr>
              <w:t>1.0</w:t>
            </w:r>
            <w:r w:rsidR="00CE3D20" w:rsidRPr="00B90460">
              <w:rPr>
                <w:rFonts w:eastAsiaTheme="minorEastAsia"/>
                <w:b w:val="0"/>
                <w:bCs w:val="0"/>
                <w:noProof/>
                <w:color w:val="7030A0"/>
                <w:lang w:eastAsia="en-GB"/>
              </w:rPr>
              <w:tab/>
            </w:r>
            <w:r w:rsidR="00CE3D20" w:rsidRPr="00B90460">
              <w:rPr>
                <w:rStyle w:val="Hyperlink"/>
                <w:b w:val="0"/>
                <w:bCs w:val="0"/>
                <w:noProof/>
                <w:color w:val="7030A0"/>
              </w:rPr>
              <w:t>PRINCIPLES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_Toc31064586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4</w:t>
            </w:r>
            <w:r w:rsidR="00CE3D20" w:rsidRPr="00B90460">
              <w:rPr>
                <w:b w:val="0"/>
                <w:bCs w:val="0"/>
                <w:noProof/>
                <w:webHidden/>
                <w:color w:val="7030A0"/>
              </w:rPr>
              <w:fldChar w:fldCharType="end"/>
            </w:r>
          </w:hyperlink>
        </w:p>
        <w:p w14:paraId="5338CA09" w14:textId="1E5C5947"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87" w:history="1">
            <w:r w:rsidR="00CE3D20" w:rsidRPr="00B90460">
              <w:rPr>
                <w:rStyle w:val="Hyperlink"/>
                <w:b w:val="0"/>
                <w:bCs w:val="0"/>
                <w:noProof/>
                <w:color w:val="7030A0"/>
              </w:rPr>
              <w:t>2.0</w:t>
            </w:r>
            <w:r w:rsidR="00CE3D20" w:rsidRPr="00B90460">
              <w:rPr>
                <w:rFonts w:eastAsiaTheme="minorEastAsia"/>
                <w:b w:val="0"/>
                <w:bCs w:val="0"/>
                <w:noProof/>
                <w:color w:val="7030A0"/>
                <w:lang w:eastAsia="en-GB"/>
              </w:rPr>
              <w:tab/>
            </w:r>
            <w:r w:rsidR="00CE3D20" w:rsidRPr="00B90460">
              <w:rPr>
                <w:rStyle w:val="Hyperlink"/>
                <w:b w:val="0"/>
                <w:bCs w:val="0"/>
                <w:noProof/>
                <w:color w:val="7030A0"/>
              </w:rPr>
              <w:t>‘PRIDE’ VALUES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_Toc31064587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4</w:t>
            </w:r>
            <w:r w:rsidR="00CE3D20" w:rsidRPr="00B90460">
              <w:rPr>
                <w:b w:val="0"/>
                <w:bCs w:val="0"/>
                <w:noProof/>
                <w:webHidden/>
                <w:color w:val="7030A0"/>
              </w:rPr>
              <w:fldChar w:fldCharType="end"/>
            </w:r>
          </w:hyperlink>
        </w:p>
        <w:p w14:paraId="44ABAECF" w14:textId="0DF8E6A4"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88" w:history="1">
            <w:r w:rsidR="00CE3D20" w:rsidRPr="00B90460">
              <w:rPr>
                <w:rStyle w:val="Hyperlink"/>
                <w:b w:val="0"/>
                <w:bCs w:val="0"/>
                <w:noProof/>
                <w:color w:val="7030A0"/>
              </w:rPr>
              <w:t>3.0</w:t>
            </w:r>
            <w:r w:rsidR="00CE3D20" w:rsidRPr="00B90460">
              <w:rPr>
                <w:rFonts w:eastAsiaTheme="minorEastAsia"/>
                <w:b w:val="0"/>
                <w:bCs w:val="0"/>
                <w:noProof/>
                <w:color w:val="7030A0"/>
                <w:lang w:eastAsia="en-GB"/>
              </w:rPr>
              <w:tab/>
            </w:r>
            <w:r w:rsidR="00CE3D20" w:rsidRPr="00B90460">
              <w:rPr>
                <w:rStyle w:val="Hyperlink"/>
                <w:b w:val="0"/>
                <w:bCs w:val="0"/>
                <w:noProof/>
                <w:color w:val="7030A0"/>
              </w:rPr>
              <w:t>PUPIL SUPPORT AND TRANSITION</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_Toc31064588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5</w:t>
            </w:r>
            <w:r w:rsidR="00CE3D20" w:rsidRPr="00B90460">
              <w:rPr>
                <w:b w:val="0"/>
                <w:bCs w:val="0"/>
                <w:noProof/>
                <w:webHidden/>
                <w:color w:val="7030A0"/>
              </w:rPr>
              <w:fldChar w:fldCharType="end"/>
            </w:r>
          </w:hyperlink>
        </w:p>
        <w:p w14:paraId="095E187D" w14:textId="52EB43D3"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89" w:history="1">
            <w:r w:rsidR="00CE3D20" w:rsidRPr="00B90460">
              <w:rPr>
                <w:rStyle w:val="Hyperlink"/>
                <w:b w:val="0"/>
                <w:bCs w:val="0"/>
                <w:noProof/>
                <w:color w:val="7030A0"/>
              </w:rPr>
              <w:t>4.0</w:t>
            </w:r>
            <w:r w:rsidR="00CE3D20" w:rsidRPr="00B90460">
              <w:rPr>
                <w:rFonts w:eastAsiaTheme="minorEastAsia"/>
                <w:b w:val="0"/>
                <w:bCs w:val="0"/>
                <w:noProof/>
                <w:color w:val="7030A0"/>
                <w:lang w:eastAsia="en-GB"/>
              </w:rPr>
              <w:tab/>
            </w:r>
            <w:r w:rsidR="00CE3D20" w:rsidRPr="00B90460">
              <w:rPr>
                <w:rStyle w:val="Hyperlink"/>
                <w:b w:val="0"/>
                <w:bCs w:val="0"/>
                <w:noProof/>
                <w:color w:val="7030A0"/>
              </w:rPr>
              <w:t>STAFF SUPPORT</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_Toc31064589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5</w:t>
            </w:r>
            <w:r w:rsidR="00CE3D20" w:rsidRPr="00B90460">
              <w:rPr>
                <w:b w:val="0"/>
                <w:bCs w:val="0"/>
                <w:noProof/>
                <w:webHidden/>
                <w:color w:val="7030A0"/>
              </w:rPr>
              <w:fldChar w:fldCharType="end"/>
            </w:r>
          </w:hyperlink>
        </w:p>
        <w:p w14:paraId="79DE2C5A" w14:textId="1A984B23"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0" w:history="1">
            <w:r w:rsidR="00CE3D20" w:rsidRPr="00B90460">
              <w:rPr>
                <w:rStyle w:val="Hyperlink"/>
                <w:b w:val="0"/>
                <w:bCs w:val="0"/>
                <w:noProof/>
                <w:color w:val="7030A0"/>
              </w:rPr>
              <w:t>5.0</w:t>
            </w:r>
            <w:r w:rsidR="00CE3D20" w:rsidRPr="00B90460">
              <w:rPr>
                <w:rFonts w:eastAsiaTheme="minorEastAsia"/>
                <w:b w:val="0"/>
                <w:bCs w:val="0"/>
                <w:noProof/>
                <w:color w:val="7030A0"/>
                <w:lang w:eastAsia="en-GB"/>
              </w:rPr>
              <w:tab/>
            </w:r>
            <w:r w:rsidR="00CE3D20" w:rsidRPr="00B90460">
              <w:rPr>
                <w:rStyle w:val="Hyperlink"/>
                <w:b w:val="0"/>
                <w:bCs w:val="0"/>
                <w:noProof/>
                <w:color w:val="7030A0"/>
              </w:rPr>
              <w:t>ALL AS PARTNERS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_Toc31064590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5</w:t>
            </w:r>
            <w:r w:rsidR="00CE3D20" w:rsidRPr="00B90460">
              <w:rPr>
                <w:b w:val="0"/>
                <w:bCs w:val="0"/>
                <w:noProof/>
                <w:webHidden/>
                <w:color w:val="7030A0"/>
              </w:rPr>
              <w:fldChar w:fldCharType="end"/>
            </w:r>
          </w:hyperlink>
        </w:p>
        <w:p w14:paraId="5B587AB2" w14:textId="56C15454"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1" w:history="1">
            <w:r w:rsidR="00CE3D20" w:rsidRPr="00B90460">
              <w:rPr>
                <w:rStyle w:val="Hyperlink"/>
                <w:b w:val="0"/>
                <w:bCs w:val="0"/>
                <w:noProof/>
                <w:color w:val="7030A0"/>
              </w:rPr>
              <w:t>6.0</w:t>
            </w:r>
            <w:r w:rsidR="00CE3D20" w:rsidRPr="00B90460">
              <w:rPr>
                <w:rFonts w:eastAsiaTheme="minorEastAsia"/>
                <w:b w:val="0"/>
                <w:bCs w:val="0"/>
                <w:noProof/>
                <w:color w:val="7030A0"/>
                <w:lang w:eastAsia="en-GB"/>
              </w:rPr>
              <w:tab/>
            </w:r>
            <w:r w:rsidR="00CE3D20" w:rsidRPr="00B90460">
              <w:rPr>
                <w:rStyle w:val="Hyperlink"/>
                <w:b w:val="0"/>
                <w:bCs w:val="0"/>
                <w:noProof/>
                <w:color w:val="7030A0"/>
              </w:rPr>
              <w:t>AIMS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_Toc31064591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5</w:t>
            </w:r>
            <w:r w:rsidR="00CE3D20" w:rsidRPr="00B90460">
              <w:rPr>
                <w:b w:val="0"/>
                <w:bCs w:val="0"/>
                <w:noProof/>
                <w:webHidden/>
                <w:color w:val="7030A0"/>
              </w:rPr>
              <w:fldChar w:fldCharType="end"/>
            </w:r>
          </w:hyperlink>
        </w:p>
        <w:p w14:paraId="6C67DE32" w14:textId="550319F6"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2" w:history="1">
            <w:r w:rsidR="00CE3D20" w:rsidRPr="00B90460">
              <w:rPr>
                <w:rStyle w:val="Hyperlink"/>
                <w:b w:val="0"/>
                <w:bCs w:val="0"/>
                <w:noProof/>
                <w:color w:val="7030A0"/>
              </w:rPr>
              <w:t>7.0</w:t>
            </w:r>
            <w:r w:rsidR="00CE3D20" w:rsidRPr="00B90460">
              <w:rPr>
                <w:rFonts w:eastAsiaTheme="minorEastAsia"/>
                <w:b w:val="0"/>
                <w:bCs w:val="0"/>
                <w:noProof/>
                <w:color w:val="7030A0"/>
                <w:lang w:eastAsia="en-GB"/>
              </w:rPr>
              <w:tab/>
            </w:r>
            <w:r w:rsidR="00CE3D20" w:rsidRPr="00B90460">
              <w:rPr>
                <w:rStyle w:val="Hyperlink"/>
                <w:b w:val="0"/>
                <w:bCs w:val="0"/>
                <w:noProof/>
                <w:color w:val="7030A0"/>
              </w:rPr>
              <w:t>CLASSROOM MANAGEMENT AND ORGANISATION</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_Toc31064592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6</w:t>
            </w:r>
            <w:r w:rsidR="00CE3D20" w:rsidRPr="00B90460">
              <w:rPr>
                <w:b w:val="0"/>
                <w:bCs w:val="0"/>
                <w:noProof/>
                <w:webHidden/>
                <w:color w:val="7030A0"/>
              </w:rPr>
              <w:fldChar w:fldCharType="end"/>
            </w:r>
          </w:hyperlink>
        </w:p>
        <w:p w14:paraId="67C414B4" w14:textId="1B29B39A"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3" w:history="1">
            <w:r w:rsidR="00CE3D20" w:rsidRPr="00B90460">
              <w:rPr>
                <w:rStyle w:val="Hyperlink"/>
                <w:b w:val="0"/>
                <w:bCs w:val="0"/>
                <w:noProof/>
                <w:color w:val="7030A0"/>
              </w:rPr>
              <w:t>8.0</w:t>
            </w:r>
            <w:r w:rsidR="00CE3D20" w:rsidRPr="00B90460">
              <w:rPr>
                <w:rFonts w:eastAsiaTheme="minorEastAsia"/>
                <w:b w:val="0"/>
                <w:bCs w:val="0"/>
                <w:noProof/>
                <w:color w:val="7030A0"/>
                <w:lang w:eastAsia="en-GB"/>
              </w:rPr>
              <w:tab/>
            </w:r>
            <w:r w:rsidR="00CE3D20" w:rsidRPr="00B90460">
              <w:rPr>
                <w:rStyle w:val="Hyperlink"/>
                <w:b w:val="0"/>
                <w:bCs w:val="0"/>
                <w:noProof/>
                <w:color w:val="7030A0"/>
              </w:rPr>
              <w:t>SUPPORT SYSTEMS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_Toc31064593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6</w:t>
            </w:r>
            <w:r w:rsidR="00CE3D20" w:rsidRPr="00B90460">
              <w:rPr>
                <w:b w:val="0"/>
                <w:bCs w:val="0"/>
                <w:noProof/>
                <w:webHidden/>
                <w:color w:val="7030A0"/>
              </w:rPr>
              <w:fldChar w:fldCharType="end"/>
            </w:r>
          </w:hyperlink>
        </w:p>
        <w:p w14:paraId="685B36FF" w14:textId="23115DD6"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4" w:history="1">
            <w:r w:rsidR="00CE3D20" w:rsidRPr="00B90460">
              <w:rPr>
                <w:rStyle w:val="Hyperlink"/>
                <w:b w:val="0"/>
                <w:bCs w:val="0"/>
                <w:noProof/>
                <w:color w:val="7030A0"/>
              </w:rPr>
              <w:t>9.0</w:t>
            </w:r>
            <w:r w:rsidR="00CE3D20" w:rsidRPr="00B90460">
              <w:rPr>
                <w:rFonts w:eastAsiaTheme="minorEastAsia"/>
                <w:b w:val="0"/>
                <w:bCs w:val="0"/>
                <w:noProof/>
                <w:color w:val="7030A0"/>
                <w:lang w:eastAsia="en-GB"/>
              </w:rPr>
              <w:tab/>
            </w:r>
            <w:r w:rsidR="00CE3D20" w:rsidRPr="00B90460">
              <w:rPr>
                <w:rStyle w:val="Hyperlink"/>
                <w:b w:val="0"/>
                <w:bCs w:val="0"/>
                <w:noProof/>
                <w:color w:val="7030A0"/>
              </w:rPr>
              <w:t>SCHOOL TRIPS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_Toc31064594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7</w:t>
            </w:r>
            <w:r w:rsidR="00CE3D20" w:rsidRPr="00B90460">
              <w:rPr>
                <w:b w:val="0"/>
                <w:bCs w:val="0"/>
                <w:noProof/>
                <w:webHidden/>
                <w:color w:val="7030A0"/>
              </w:rPr>
              <w:fldChar w:fldCharType="end"/>
            </w:r>
          </w:hyperlink>
        </w:p>
        <w:p w14:paraId="0E59CD46" w14:textId="3AAA23AD"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5" w:history="1">
            <w:r w:rsidR="00CE3D20" w:rsidRPr="00B90460">
              <w:rPr>
                <w:rStyle w:val="Hyperlink"/>
                <w:b w:val="0"/>
                <w:bCs w:val="0"/>
                <w:noProof/>
                <w:color w:val="7030A0"/>
              </w:rPr>
              <w:t>10.0</w:t>
            </w:r>
            <w:r w:rsidR="00CE3D20" w:rsidRPr="00B90460">
              <w:rPr>
                <w:rFonts w:eastAsiaTheme="minorEastAsia"/>
                <w:b w:val="0"/>
                <w:bCs w:val="0"/>
                <w:noProof/>
                <w:color w:val="7030A0"/>
                <w:lang w:eastAsia="en-GB"/>
              </w:rPr>
              <w:tab/>
            </w:r>
            <w:r w:rsidR="00CE3D20" w:rsidRPr="00B90460">
              <w:rPr>
                <w:rStyle w:val="Hyperlink"/>
                <w:b w:val="0"/>
                <w:bCs w:val="0"/>
                <w:noProof/>
                <w:color w:val="7030A0"/>
              </w:rPr>
              <w:t>EXPECTED BEHAVIOUR THROUGHOUT SCHOOL</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_Toc31064595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7</w:t>
            </w:r>
            <w:r w:rsidR="00CE3D20" w:rsidRPr="00B90460">
              <w:rPr>
                <w:b w:val="0"/>
                <w:bCs w:val="0"/>
                <w:noProof/>
                <w:webHidden/>
                <w:color w:val="7030A0"/>
              </w:rPr>
              <w:fldChar w:fldCharType="end"/>
            </w:r>
          </w:hyperlink>
        </w:p>
        <w:p w14:paraId="2624BAD7" w14:textId="1E765183"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6" w:history="1">
            <w:r w:rsidR="00CE3D20" w:rsidRPr="00B90460">
              <w:rPr>
                <w:rStyle w:val="Hyperlink"/>
                <w:b w:val="0"/>
                <w:bCs w:val="0"/>
                <w:noProof/>
                <w:color w:val="7030A0"/>
              </w:rPr>
              <w:t>11.0</w:t>
            </w:r>
            <w:r w:rsidR="00CE3D20" w:rsidRPr="00B90460">
              <w:rPr>
                <w:rFonts w:eastAsiaTheme="minorEastAsia"/>
                <w:b w:val="0"/>
                <w:bCs w:val="0"/>
                <w:noProof/>
                <w:color w:val="7030A0"/>
                <w:lang w:eastAsia="en-GB"/>
              </w:rPr>
              <w:tab/>
            </w:r>
            <w:r w:rsidR="00CE3D20" w:rsidRPr="00B90460">
              <w:rPr>
                <w:rStyle w:val="Hyperlink"/>
                <w:b w:val="0"/>
                <w:bCs w:val="0"/>
                <w:noProof/>
                <w:color w:val="7030A0"/>
              </w:rPr>
              <w:t>STATUTORY GUIDANCE</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_Toc31064596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8</w:t>
            </w:r>
            <w:r w:rsidR="00CE3D20" w:rsidRPr="00B90460">
              <w:rPr>
                <w:b w:val="0"/>
                <w:bCs w:val="0"/>
                <w:noProof/>
                <w:webHidden/>
                <w:color w:val="7030A0"/>
              </w:rPr>
              <w:fldChar w:fldCharType="end"/>
            </w:r>
          </w:hyperlink>
        </w:p>
        <w:p w14:paraId="6A209DB9" w14:textId="58421877"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7" w:history="1">
            <w:r w:rsidR="00CE3D20" w:rsidRPr="00B90460">
              <w:rPr>
                <w:rStyle w:val="Hyperlink"/>
                <w:b w:val="0"/>
                <w:bCs w:val="0"/>
                <w:noProof/>
                <w:color w:val="7030A0"/>
              </w:rPr>
              <w:t>12.0</w:t>
            </w:r>
            <w:r w:rsidR="00CE3D20" w:rsidRPr="00B90460">
              <w:rPr>
                <w:rFonts w:eastAsiaTheme="minorEastAsia"/>
                <w:b w:val="0"/>
                <w:bCs w:val="0"/>
                <w:noProof/>
                <w:color w:val="7030A0"/>
                <w:lang w:eastAsia="en-GB"/>
              </w:rPr>
              <w:tab/>
            </w:r>
            <w:r w:rsidR="00CE3D20" w:rsidRPr="00B90460">
              <w:rPr>
                <w:rStyle w:val="Hyperlink"/>
                <w:b w:val="0"/>
                <w:bCs w:val="0"/>
                <w:noProof/>
                <w:color w:val="7030A0"/>
              </w:rPr>
              <w:t>THE LAW</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_Toc31064597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10</w:t>
            </w:r>
            <w:r w:rsidR="00CE3D20" w:rsidRPr="00B90460">
              <w:rPr>
                <w:b w:val="0"/>
                <w:bCs w:val="0"/>
                <w:noProof/>
                <w:webHidden/>
                <w:color w:val="7030A0"/>
              </w:rPr>
              <w:fldChar w:fldCharType="end"/>
            </w:r>
          </w:hyperlink>
        </w:p>
        <w:p w14:paraId="004FB753" w14:textId="54237822"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8" w:history="1">
            <w:r w:rsidR="00CE3D20" w:rsidRPr="00B90460">
              <w:rPr>
                <w:rStyle w:val="Hyperlink"/>
                <w:b w:val="0"/>
                <w:bCs w:val="0"/>
                <w:noProof/>
                <w:color w:val="7030A0"/>
              </w:rPr>
              <w:t>13.0</w:t>
            </w:r>
            <w:r w:rsidR="00CE3D20" w:rsidRPr="00B90460">
              <w:rPr>
                <w:rFonts w:eastAsiaTheme="minorEastAsia"/>
                <w:b w:val="0"/>
                <w:bCs w:val="0"/>
                <w:noProof/>
                <w:color w:val="7030A0"/>
                <w:lang w:eastAsia="en-GB"/>
              </w:rPr>
              <w:tab/>
            </w:r>
            <w:r w:rsidR="00CE3D20" w:rsidRPr="00B90460">
              <w:rPr>
                <w:rStyle w:val="Hyperlink"/>
                <w:b w:val="0"/>
                <w:bCs w:val="0"/>
                <w:noProof/>
                <w:color w:val="7030A0"/>
              </w:rPr>
              <w:t>BEHAVIOUR AND SANCTIONS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_Toc31064598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11</w:t>
            </w:r>
            <w:r w:rsidR="00CE3D20" w:rsidRPr="00B90460">
              <w:rPr>
                <w:b w:val="0"/>
                <w:bCs w:val="0"/>
                <w:noProof/>
                <w:webHidden/>
                <w:color w:val="7030A0"/>
              </w:rPr>
              <w:fldChar w:fldCharType="end"/>
            </w:r>
          </w:hyperlink>
        </w:p>
        <w:p w14:paraId="0D389AF6" w14:textId="201D017A"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599" w:history="1">
            <w:r w:rsidR="00CE3D20" w:rsidRPr="00B90460">
              <w:rPr>
                <w:rStyle w:val="Hyperlink"/>
                <w:b w:val="0"/>
                <w:bCs w:val="0"/>
                <w:noProof/>
                <w:color w:val="7030A0"/>
              </w:rPr>
              <w:t>14.0</w:t>
            </w:r>
            <w:r w:rsidR="00CE3D20" w:rsidRPr="00B90460">
              <w:rPr>
                <w:rFonts w:eastAsiaTheme="minorEastAsia"/>
                <w:b w:val="0"/>
                <w:bCs w:val="0"/>
                <w:noProof/>
                <w:color w:val="7030A0"/>
                <w:lang w:eastAsia="en-GB"/>
              </w:rPr>
              <w:tab/>
            </w:r>
            <w:r w:rsidR="00CE3D20" w:rsidRPr="00B90460">
              <w:rPr>
                <w:rStyle w:val="Hyperlink"/>
                <w:b w:val="0"/>
                <w:bCs w:val="0"/>
                <w:noProof/>
                <w:color w:val="7030A0"/>
              </w:rPr>
              <w:t>DETENTION</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_Toc31064599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12</w:t>
            </w:r>
            <w:r w:rsidR="00CE3D20" w:rsidRPr="00B90460">
              <w:rPr>
                <w:b w:val="0"/>
                <w:bCs w:val="0"/>
                <w:noProof/>
                <w:webHidden/>
                <w:color w:val="7030A0"/>
              </w:rPr>
              <w:fldChar w:fldCharType="end"/>
            </w:r>
          </w:hyperlink>
        </w:p>
        <w:p w14:paraId="4F9D7E7F" w14:textId="15FF278F"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600" w:history="1">
            <w:r w:rsidR="00CE3D20" w:rsidRPr="00B90460">
              <w:rPr>
                <w:rStyle w:val="Hyperlink"/>
                <w:b w:val="0"/>
                <w:bCs w:val="0"/>
                <w:noProof/>
                <w:color w:val="7030A0"/>
              </w:rPr>
              <w:t>15.0</w:t>
            </w:r>
            <w:r w:rsidR="00CE3D20" w:rsidRPr="00B90460">
              <w:rPr>
                <w:rFonts w:eastAsiaTheme="minorEastAsia"/>
                <w:b w:val="0"/>
                <w:bCs w:val="0"/>
                <w:noProof/>
                <w:color w:val="7030A0"/>
                <w:lang w:eastAsia="en-GB"/>
              </w:rPr>
              <w:tab/>
            </w:r>
            <w:r w:rsidR="00CE3D20" w:rsidRPr="00B90460">
              <w:rPr>
                <w:rStyle w:val="Hyperlink"/>
                <w:b w:val="0"/>
                <w:bCs w:val="0"/>
                <w:noProof/>
                <w:color w:val="7030A0"/>
              </w:rPr>
              <w:t>DETENTIONS OUTSIDE SCHOOL HOURS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_Toc31064600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13</w:t>
            </w:r>
            <w:r w:rsidR="00CE3D20" w:rsidRPr="00B90460">
              <w:rPr>
                <w:b w:val="0"/>
                <w:bCs w:val="0"/>
                <w:noProof/>
                <w:webHidden/>
                <w:color w:val="7030A0"/>
              </w:rPr>
              <w:fldChar w:fldCharType="end"/>
            </w:r>
          </w:hyperlink>
        </w:p>
        <w:p w14:paraId="680AC004" w14:textId="226C329A"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601" w:history="1">
            <w:r w:rsidR="00CE3D20" w:rsidRPr="00B90460">
              <w:rPr>
                <w:rStyle w:val="Hyperlink"/>
                <w:b w:val="0"/>
                <w:bCs w:val="0"/>
                <w:noProof/>
                <w:color w:val="7030A0"/>
              </w:rPr>
              <w:t>16.0</w:t>
            </w:r>
            <w:r w:rsidR="00CE3D20" w:rsidRPr="00B90460">
              <w:rPr>
                <w:rFonts w:eastAsiaTheme="minorEastAsia"/>
                <w:b w:val="0"/>
                <w:bCs w:val="0"/>
                <w:noProof/>
                <w:color w:val="7030A0"/>
                <w:lang w:eastAsia="en-GB"/>
              </w:rPr>
              <w:tab/>
            </w:r>
            <w:r w:rsidR="00CE3D20" w:rsidRPr="00B90460">
              <w:rPr>
                <w:rStyle w:val="Hyperlink"/>
                <w:b w:val="0"/>
                <w:bCs w:val="0"/>
                <w:noProof/>
                <w:color w:val="7030A0"/>
              </w:rPr>
              <w:t>POWER TO USE REASONABLE FORCE</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_Toc31064601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14</w:t>
            </w:r>
            <w:r w:rsidR="00CE3D20" w:rsidRPr="00B90460">
              <w:rPr>
                <w:b w:val="0"/>
                <w:bCs w:val="0"/>
                <w:noProof/>
                <w:webHidden/>
                <w:color w:val="7030A0"/>
              </w:rPr>
              <w:fldChar w:fldCharType="end"/>
            </w:r>
          </w:hyperlink>
        </w:p>
        <w:p w14:paraId="7F754DF7" w14:textId="5DA393E1"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602" w:history="1">
            <w:r w:rsidR="00CE3D20" w:rsidRPr="00B90460">
              <w:rPr>
                <w:rStyle w:val="Hyperlink"/>
                <w:b w:val="0"/>
                <w:bCs w:val="0"/>
                <w:noProof/>
                <w:color w:val="7030A0"/>
              </w:rPr>
              <w:t>17.0</w:t>
            </w:r>
            <w:r w:rsidR="00CE3D20" w:rsidRPr="00B90460">
              <w:rPr>
                <w:rFonts w:eastAsiaTheme="minorEastAsia"/>
                <w:b w:val="0"/>
                <w:bCs w:val="0"/>
                <w:noProof/>
                <w:color w:val="7030A0"/>
                <w:lang w:eastAsia="en-GB"/>
              </w:rPr>
              <w:tab/>
            </w:r>
            <w:r w:rsidR="00CE3D20" w:rsidRPr="00B90460">
              <w:rPr>
                <w:rStyle w:val="Hyperlink"/>
                <w:b w:val="0"/>
                <w:bCs w:val="0"/>
                <w:noProof/>
                <w:color w:val="7030A0"/>
              </w:rPr>
              <w:t>SECLUSION/ISOLATION ROOMS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_Toc31064602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14</w:t>
            </w:r>
            <w:r w:rsidR="00CE3D20" w:rsidRPr="00B90460">
              <w:rPr>
                <w:b w:val="0"/>
                <w:bCs w:val="0"/>
                <w:noProof/>
                <w:webHidden/>
                <w:color w:val="7030A0"/>
              </w:rPr>
              <w:fldChar w:fldCharType="end"/>
            </w:r>
          </w:hyperlink>
        </w:p>
        <w:p w14:paraId="523CE7E1" w14:textId="069C317A" w:rsidR="00CE3D20" w:rsidRPr="00B90460" w:rsidRDefault="00A80AA9" w:rsidP="00B90460">
          <w:pPr>
            <w:pStyle w:val="TOC2"/>
            <w:tabs>
              <w:tab w:val="left" w:pos="880"/>
              <w:tab w:val="right" w:leader="dot" w:pos="9607"/>
            </w:tabs>
            <w:jc w:val="both"/>
            <w:rPr>
              <w:rFonts w:eastAsiaTheme="minorEastAsia"/>
              <w:b w:val="0"/>
              <w:bCs w:val="0"/>
              <w:noProof/>
              <w:color w:val="7030A0"/>
              <w:lang w:eastAsia="en-GB"/>
            </w:rPr>
          </w:pPr>
          <w:hyperlink w:anchor="_Toc31064603" w:history="1">
            <w:r w:rsidR="00CE3D20" w:rsidRPr="00B90460">
              <w:rPr>
                <w:rStyle w:val="Hyperlink"/>
                <w:b w:val="0"/>
                <w:bCs w:val="0"/>
                <w:noProof/>
                <w:color w:val="7030A0"/>
              </w:rPr>
              <w:t>18.0</w:t>
            </w:r>
            <w:r w:rsidR="00CE3D20" w:rsidRPr="00B90460">
              <w:rPr>
                <w:rFonts w:eastAsiaTheme="minorEastAsia"/>
                <w:b w:val="0"/>
                <w:bCs w:val="0"/>
                <w:noProof/>
                <w:color w:val="7030A0"/>
                <w:lang w:eastAsia="en-GB"/>
              </w:rPr>
              <w:tab/>
            </w:r>
            <w:r w:rsidR="00CE3D20" w:rsidRPr="00B90460">
              <w:rPr>
                <w:rStyle w:val="Hyperlink"/>
                <w:b w:val="0"/>
                <w:bCs w:val="0"/>
                <w:noProof/>
                <w:color w:val="7030A0"/>
              </w:rPr>
              <w:t>ASSOCIATED RESOURCES</w:t>
            </w:r>
            <w:r w:rsidR="00CE3D20" w:rsidRPr="00B90460">
              <w:rPr>
                <w:b w:val="0"/>
                <w:bCs w:val="0"/>
                <w:noProof/>
                <w:webHidden/>
                <w:color w:val="7030A0"/>
              </w:rPr>
              <w:tab/>
            </w:r>
            <w:r w:rsidR="00CE3D20" w:rsidRPr="00B90460">
              <w:rPr>
                <w:b w:val="0"/>
                <w:bCs w:val="0"/>
                <w:noProof/>
                <w:webHidden/>
                <w:color w:val="7030A0"/>
              </w:rPr>
              <w:fldChar w:fldCharType="begin"/>
            </w:r>
            <w:r w:rsidR="00CE3D20" w:rsidRPr="00B90460">
              <w:rPr>
                <w:b w:val="0"/>
                <w:bCs w:val="0"/>
                <w:noProof/>
                <w:webHidden/>
                <w:color w:val="7030A0"/>
              </w:rPr>
              <w:instrText xml:space="preserve"> PAGEREF _Toc31064603 \h </w:instrText>
            </w:r>
            <w:r w:rsidR="00CE3D20" w:rsidRPr="00B90460">
              <w:rPr>
                <w:b w:val="0"/>
                <w:bCs w:val="0"/>
                <w:noProof/>
                <w:webHidden/>
                <w:color w:val="7030A0"/>
              </w:rPr>
            </w:r>
            <w:r w:rsidR="00CE3D20" w:rsidRPr="00B90460">
              <w:rPr>
                <w:b w:val="0"/>
                <w:bCs w:val="0"/>
                <w:noProof/>
                <w:webHidden/>
                <w:color w:val="7030A0"/>
              </w:rPr>
              <w:fldChar w:fldCharType="separate"/>
            </w:r>
            <w:r w:rsidR="00CE3D20" w:rsidRPr="00B90460">
              <w:rPr>
                <w:b w:val="0"/>
                <w:bCs w:val="0"/>
                <w:noProof/>
                <w:webHidden/>
                <w:color w:val="7030A0"/>
              </w:rPr>
              <w:t>14</w:t>
            </w:r>
            <w:r w:rsidR="00CE3D20" w:rsidRPr="00B90460">
              <w:rPr>
                <w:b w:val="0"/>
                <w:bCs w:val="0"/>
                <w:noProof/>
                <w:webHidden/>
                <w:color w:val="7030A0"/>
              </w:rPr>
              <w:fldChar w:fldCharType="end"/>
            </w:r>
          </w:hyperlink>
        </w:p>
        <w:p w14:paraId="73F60A1D" w14:textId="059872FE" w:rsidR="00103638" w:rsidRPr="00B90460" w:rsidRDefault="00103638" w:rsidP="00B90460">
          <w:pPr>
            <w:jc w:val="both"/>
            <w:rPr>
              <w:rFonts w:asciiTheme="minorHAnsi" w:hAnsiTheme="minorHAnsi" w:cstheme="minorHAnsi"/>
            </w:rPr>
          </w:pPr>
          <w:r w:rsidRPr="00B90460">
            <w:rPr>
              <w:rFonts w:asciiTheme="minorHAnsi" w:hAnsiTheme="minorHAnsi" w:cstheme="minorHAnsi"/>
              <w:noProof/>
              <w:color w:val="7030A0"/>
            </w:rPr>
            <w:fldChar w:fldCharType="end"/>
          </w:r>
        </w:p>
      </w:sdtContent>
    </w:sdt>
    <w:p w14:paraId="30B0C0D1" w14:textId="07E1D7C3" w:rsidR="00986D48" w:rsidRPr="00B90460" w:rsidRDefault="00986D48" w:rsidP="00B90460">
      <w:pPr>
        <w:ind w:right="-22"/>
        <w:jc w:val="both"/>
        <w:rPr>
          <w:rFonts w:asciiTheme="minorHAnsi" w:hAnsiTheme="minorHAnsi" w:cstheme="minorHAnsi"/>
        </w:rPr>
      </w:pPr>
    </w:p>
    <w:p w14:paraId="7E1F1267" w14:textId="0911ECF6" w:rsidR="00986D48" w:rsidRPr="00B90460" w:rsidRDefault="00986D48" w:rsidP="00B90460">
      <w:pPr>
        <w:ind w:right="-22"/>
        <w:jc w:val="both"/>
        <w:rPr>
          <w:rFonts w:asciiTheme="minorHAnsi" w:hAnsiTheme="minorHAnsi" w:cstheme="minorHAnsi"/>
        </w:rPr>
      </w:pPr>
    </w:p>
    <w:p w14:paraId="0FBC5071" w14:textId="4666C5EF" w:rsidR="00986D48" w:rsidRPr="00B90460" w:rsidRDefault="00986D48" w:rsidP="00B90460">
      <w:pPr>
        <w:ind w:right="-22"/>
        <w:jc w:val="both"/>
        <w:rPr>
          <w:rFonts w:asciiTheme="minorHAnsi" w:hAnsiTheme="minorHAnsi" w:cstheme="minorHAnsi"/>
        </w:rPr>
      </w:pPr>
    </w:p>
    <w:p w14:paraId="6FC43538" w14:textId="553A858D" w:rsidR="00986D48" w:rsidRPr="00B90460" w:rsidRDefault="00986D48" w:rsidP="00B90460">
      <w:pPr>
        <w:ind w:right="-22"/>
        <w:jc w:val="both"/>
        <w:rPr>
          <w:rFonts w:asciiTheme="minorHAnsi" w:hAnsiTheme="minorHAnsi" w:cstheme="minorHAnsi"/>
        </w:rPr>
      </w:pPr>
    </w:p>
    <w:p w14:paraId="412254C1" w14:textId="5D1A447B" w:rsidR="00986D48" w:rsidRPr="00B90460" w:rsidRDefault="00986D48" w:rsidP="00B90460">
      <w:pPr>
        <w:ind w:right="-22"/>
        <w:jc w:val="both"/>
        <w:rPr>
          <w:rFonts w:asciiTheme="minorHAnsi" w:hAnsiTheme="minorHAnsi" w:cstheme="minorHAnsi"/>
        </w:rPr>
      </w:pPr>
    </w:p>
    <w:p w14:paraId="53C210C1" w14:textId="57098F6F" w:rsidR="00986D48" w:rsidRPr="00B90460" w:rsidRDefault="00986D48" w:rsidP="00B90460">
      <w:pPr>
        <w:ind w:right="-22"/>
        <w:jc w:val="both"/>
        <w:rPr>
          <w:rFonts w:asciiTheme="minorHAnsi" w:hAnsiTheme="minorHAnsi" w:cstheme="minorHAnsi"/>
        </w:rPr>
      </w:pPr>
    </w:p>
    <w:p w14:paraId="24D06E91" w14:textId="6B2E70F6" w:rsidR="00986D48" w:rsidRPr="00B90460" w:rsidRDefault="00986D48" w:rsidP="00B90460">
      <w:pPr>
        <w:ind w:right="-22"/>
        <w:jc w:val="both"/>
        <w:rPr>
          <w:rFonts w:asciiTheme="minorHAnsi" w:hAnsiTheme="minorHAnsi" w:cstheme="minorHAnsi"/>
        </w:rPr>
      </w:pPr>
    </w:p>
    <w:p w14:paraId="4D619F35" w14:textId="0CCCE385" w:rsidR="00B90460" w:rsidRDefault="00B90460" w:rsidP="00B90460">
      <w:pPr>
        <w:pStyle w:val="Heading2"/>
        <w:jc w:val="both"/>
        <w:rPr>
          <w:rFonts w:asciiTheme="minorHAnsi" w:hAnsiTheme="minorHAnsi" w:cstheme="minorHAnsi"/>
          <w:b/>
          <w:bCs/>
          <w:color w:val="7030A0"/>
          <w:sz w:val="22"/>
          <w:szCs w:val="22"/>
        </w:rPr>
      </w:pPr>
      <w:bookmarkStart w:id="0" w:name="_Toc29395260"/>
    </w:p>
    <w:p w14:paraId="2B410F47" w14:textId="79F3E5D7" w:rsidR="00B90460" w:rsidRDefault="00B90460" w:rsidP="00B90460"/>
    <w:p w14:paraId="1CC55B26" w14:textId="5A4685F6" w:rsidR="00B90460" w:rsidRDefault="00B90460" w:rsidP="00B90460"/>
    <w:p w14:paraId="5E8E214E" w14:textId="0DA09F9B" w:rsidR="00B90460" w:rsidRDefault="00B90460" w:rsidP="00B90460"/>
    <w:p w14:paraId="6617B0DB" w14:textId="77777777" w:rsidR="00B90460" w:rsidRPr="00B90460" w:rsidRDefault="00B90460" w:rsidP="00B90460"/>
    <w:p w14:paraId="360C0C8B" w14:textId="7BB807BA" w:rsidR="00B90460" w:rsidRPr="00B90460" w:rsidRDefault="008959D2" w:rsidP="00B90460">
      <w:pPr>
        <w:pStyle w:val="Heading2"/>
        <w:jc w:val="both"/>
        <w:rPr>
          <w:rFonts w:asciiTheme="minorHAnsi" w:hAnsiTheme="minorHAnsi" w:cstheme="minorHAnsi"/>
          <w:b/>
          <w:bCs/>
          <w:color w:val="7030A0"/>
          <w:sz w:val="22"/>
          <w:szCs w:val="22"/>
        </w:rPr>
      </w:pPr>
      <w:r w:rsidRPr="00B90460">
        <w:rPr>
          <w:rFonts w:asciiTheme="minorHAnsi" w:hAnsiTheme="minorHAnsi" w:cstheme="minorHAnsi"/>
          <w:b/>
          <w:bCs/>
          <w:color w:val="7030A0"/>
          <w:sz w:val="22"/>
          <w:szCs w:val="22"/>
        </w:rPr>
        <w:t>AIM</w:t>
      </w:r>
      <w:r w:rsidR="00CF18AD" w:rsidRPr="00B90460">
        <w:rPr>
          <w:rFonts w:asciiTheme="minorHAnsi" w:hAnsiTheme="minorHAnsi" w:cstheme="minorHAnsi"/>
          <w:b/>
          <w:bCs/>
          <w:color w:val="7030A0"/>
          <w:sz w:val="22"/>
          <w:szCs w:val="22"/>
        </w:rPr>
        <w:t>S</w:t>
      </w:r>
    </w:p>
    <w:p w14:paraId="12CD942A" w14:textId="224B1908" w:rsidR="00493DAC" w:rsidRPr="00B90460" w:rsidRDefault="00FF0575" w:rsidP="00B90460">
      <w:pPr>
        <w:jc w:val="both"/>
        <w:rPr>
          <w:rFonts w:asciiTheme="minorHAnsi" w:hAnsiTheme="minorHAnsi" w:cstheme="minorHAnsi"/>
          <w:b/>
          <w:bCs/>
          <w:color w:val="7030A0"/>
        </w:rPr>
      </w:pPr>
      <w:r w:rsidRPr="00B90460">
        <w:rPr>
          <w:rFonts w:asciiTheme="minorHAnsi" w:hAnsiTheme="minorHAnsi" w:cstheme="minorHAnsi"/>
        </w:rPr>
        <w:t xml:space="preserve">In </w:t>
      </w:r>
      <w:r w:rsidR="003055D3" w:rsidRPr="00B90460">
        <w:rPr>
          <w:rFonts w:asciiTheme="minorHAnsi" w:hAnsiTheme="minorHAnsi" w:cstheme="minorHAnsi"/>
        </w:rPr>
        <w:t xml:space="preserve">Education Partnership Trust </w:t>
      </w:r>
      <w:r w:rsidRPr="00B90460">
        <w:rPr>
          <w:rFonts w:asciiTheme="minorHAnsi" w:hAnsiTheme="minorHAnsi" w:cstheme="minorHAnsi"/>
        </w:rPr>
        <w:t xml:space="preserve">schools, </w:t>
      </w:r>
      <w:r w:rsidR="003055D3" w:rsidRPr="00B90460">
        <w:rPr>
          <w:rFonts w:asciiTheme="minorHAnsi" w:hAnsiTheme="minorHAnsi" w:cstheme="minorHAnsi"/>
        </w:rPr>
        <w:t xml:space="preserve">our </w:t>
      </w:r>
      <w:r w:rsidR="008959D2" w:rsidRPr="00B90460">
        <w:rPr>
          <w:rFonts w:asciiTheme="minorHAnsi" w:hAnsiTheme="minorHAnsi" w:cstheme="minorHAnsi"/>
        </w:rPr>
        <w:t>aim</w:t>
      </w:r>
      <w:r w:rsidR="003055D3" w:rsidRPr="00B90460">
        <w:rPr>
          <w:rFonts w:asciiTheme="minorHAnsi" w:hAnsiTheme="minorHAnsi" w:cstheme="minorHAnsi"/>
        </w:rPr>
        <w:t xml:space="preserve"> is to provide exciting opportunities for pupils to engage and succeed in their learning.  Good Behaviour and attendance of students is a vital element in this process.  We aim to provide a safe, inclusive learning</w:t>
      </w:r>
      <w:r w:rsidR="003055D3" w:rsidRPr="00B90460">
        <w:rPr>
          <w:rFonts w:asciiTheme="minorHAnsi" w:hAnsiTheme="minorHAnsi" w:cstheme="minorHAnsi"/>
          <w:color w:val="570C71"/>
        </w:rPr>
        <w:t xml:space="preserve"> </w:t>
      </w:r>
      <w:r w:rsidR="003055D3" w:rsidRPr="00B90460">
        <w:rPr>
          <w:rFonts w:asciiTheme="minorHAnsi" w:hAnsiTheme="minorHAnsi" w:cstheme="minorHAnsi"/>
        </w:rPr>
        <w:t xml:space="preserve">environment that helps students overcome barriers, negative influences, frustrations and difficulties and promote positive attitudes, relationships and behaviour that is conducive to learning.  This will be achieved by promoting an ethos of respect combined with excellent teaching and learning opportunities </w:t>
      </w:r>
      <w:r w:rsidRPr="00B90460">
        <w:rPr>
          <w:rFonts w:asciiTheme="minorHAnsi" w:hAnsiTheme="minorHAnsi" w:cstheme="minorHAnsi"/>
        </w:rPr>
        <w:t>and by ensuring t</w:t>
      </w:r>
      <w:r w:rsidR="00493DAC" w:rsidRPr="00B90460">
        <w:rPr>
          <w:rFonts w:asciiTheme="minorHAnsi" w:hAnsiTheme="minorHAnsi" w:cstheme="minorHAnsi"/>
        </w:rPr>
        <w:t>here is a clear and effective behaviour policy with clearly defined consequences</w:t>
      </w:r>
    </w:p>
    <w:p w14:paraId="12D30147" w14:textId="75585A56" w:rsidR="008A7F9E" w:rsidRPr="00B90460" w:rsidRDefault="008A7F9E" w:rsidP="00B90460">
      <w:pPr>
        <w:pStyle w:val="ListParagraph"/>
        <w:jc w:val="both"/>
        <w:rPr>
          <w:rFonts w:asciiTheme="minorHAnsi" w:hAnsiTheme="minorHAnsi" w:cstheme="minorHAnsi"/>
        </w:rPr>
      </w:pPr>
    </w:p>
    <w:p w14:paraId="2CB81042" w14:textId="69FF61D1" w:rsidR="003055D3" w:rsidRPr="00B90460" w:rsidRDefault="008A7F9E" w:rsidP="00B90460">
      <w:pPr>
        <w:pStyle w:val="Heading2"/>
        <w:jc w:val="both"/>
        <w:rPr>
          <w:rFonts w:asciiTheme="minorHAnsi" w:hAnsiTheme="minorHAnsi" w:cstheme="minorHAnsi"/>
          <w:b/>
          <w:bCs/>
          <w:color w:val="7030A0"/>
          <w:sz w:val="22"/>
          <w:szCs w:val="22"/>
        </w:rPr>
      </w:pPr>
      <w:r w:rsidRPr="00B90460">
        <w:rPr>
          <w:rFonts w:asciiTheme="minorHAnsi" w:hAnsiTheme="minorHAnsi" w:cstheme="minorHAnsi"/>
          <w:b/>
          <w:bCs/>
          <w:color w:val="7030A0"/>
          <w:sz w:val="22"/>
          <w:szCs w:val="22"/>
        </w:rPr>
        <w:t>PURPOSE</w:t>
      </w:r>
    </w:p>
    <w:p w14:paraId="3435CCBE" w14:textId="6E6F75AC" w:rsidR="0018482F" w:rsidRPr="00B90460" w:rsidRDefault="008959D2" w:rsidP="00B90460">
      <w:pPr>
        <w:pStyle w:val="ListParagraph"/>
        <w:numPr>
          <w:ilvl w:val="0"/>
          <w:numId w:val="6"/>
        </w:numPr>
        <w:spacing w:after="198" w:line="239" w:lineRule="auto"/>
        <w:ind w:right="727"/>
        <w:jc w:val="both"/>
        <w:rPr>
          <w:rFonts w:asciiTheme="minorHAnsi" w:hAnsiTheme="minorHAnsi" w:cstheme="minorHAnsi"/>
        </w:rPr>
      </w:pPr>
      <w:r w:rsidRPr="00B90460">
        <w:rPr>
          <w:rFonts w:asciiTheme="minorHAnsi" w:hAnsiTheme="minorHAnsi" w:cstheme="minorHAnsi"/>
        </w:rPr>
        <w:t>To p</w:t>
      </w:r>
      <w:r w:rsidR="0018482F" w:rsidRPr="00B90460">
        <w:rPr>
          <w:rFonts w:asciiTheme="minorHAnsi" w:hAnsiTheme="minorHAnsi" w:cstheme="minorHAnsi"/>
        </w:rPr>
        <w:t xml:space="preserve">romote good behaviour, self-discipline and </w:t>
      </w:r>
      <w:r w:rsidR="00493DAC" w:rsidRPr="00B90460">
        <w:rPr>
          <w:rFonts w:asciiTheme="minorHAnsi" w:hAnsiTheme="minorHAnsi" w:cstheme="minorHAnsi"/>
        </w:rPr>
        <w:t xml:space="preserve">a </w:t>
      </w:r>
      <w:r w:rsidR="0018482F" w:rsidRPr="00B90460">
        <w:rPr>
          <w:rFonts w:asciiTheme="minorHAnsi" w:hAnsiTheme="minorHAnsi" w:cstheme="minorHAnsi"/>
        </w:rPr>
        <w:t>respect</w:t>
      </w:r>
      <w:r w:rsidR="00493DAC" w:rsidRPr="00B90460">
        <w:rPr>
          <w:rFonts w:asciiTheme="minorHAnsi" w:hAnsiTheme="minorHAnsi" w:cstheme="minorHAnsi"/>
        </w:rPr>
        <w:t>ful school culture</w:t>
      </w:r>
    </w:p>
    <w:p w14:paraId="3F5040D8" w14:textId="5DC0AD59" w:rsidR="0018482F" w:rsidRPr="00B90460" w:rsidRDefault="008959D2" w:rsidP="00B90460">
      <w:pPr>
        <w:pStyle w:val="ListParagraph"/>
        <w:numPr>
          <w:ilvl w:val="0"/>
          <w:numId w:val="6"/>
        </w:numPr>
        <w:spacing w:after="198" w:line="239" w:lineRule="auto"/>
        <w:ind w:right="727"/>
        <w:jc w:val="both"/>
        <w:rPr>
          <w:rFonts w:asciiTheme="minorHAnsi" w:hAnsiTheme="minorHAnsi" w:cstheme="minorHAnsi"/>
        </w:rPr>
      </w:pPr>
      <w:r w:rsidRPr="00B90460">
        <w:rPr>
          <w:rFonts w:asciiTheme="minorHAnsi" w:hAnsiTheme="minorHAnsi" w:cstheme="minorHAnsi"/>
        </w:rPr>
        <w:t>To p</w:t>
      </w:r>
      <w:r w:rsidR="0018482F" w:rsidRPr="00B90460">
        <w:rPr>
          <w:rFonts w:asciiTheme="minorHAnsi" w:hAnsiTheme="minorHAnsi" w:cstheme="minorHAnsi"/>
        </w:rPr>
        <w:t>revent bullying</w:t>
      </w:r>
    </w:p>
    <w:p w14:paraId="1E045F91" w14:textId="77777777" w:rsidR="008959D2" w:rsidRPr="00B90460" w:rsidRDefault="008959D2" w:rsidP="00B90460">
      <w:pPr>
        <w:pStyle w:val="ListParagraph"/>
        <w:numPr>
          <w:ilvl w:val="0"/>
          <w:numId w:val="6"/>
        </w:numPr>
        <w:spacing w:after="198" w:line="239" w:lineRule="auto"/>
        <w:ind w:right="727"/>
        <w:jc w:val="both"/>
        <w:rPr>
          <w:rFonts w:asciiTheme="minorHAnsi" w:hAnsiTheme="minorHAnsi" w:cstheme="minorHAnsi"/>
        </w:rPr>
      </w:pPr>
      <w:r w:rsidRPr="00B90460">
        <w:rPr>
          <w:rFonts w:asciiTheme="minorHAnsi" w:hAnsiTheme="minorHAnsi" w:cstheme="minorHAnsi"/>
        </w:rPr>
        <w:t>To m</w:t>
      </w:r>
      <w:r w:rsidR="00493DAC" w:rsidRPr="00B90460">
        <w:rPr>
          <w:rFonts w:asciiTheme="minorHAnsi" w:hAnsiTheme="minorHAnsi" w:cstheme="minorHAnsi"/>
        </w:rPr>
        <w:t xml:space="preserve">anage </w:t>
      </w:r>
      <w:r w:rsidR="0018482F" w:rsidRPr="00B90460">
        <w:rPr>
          <w:rFonts w:asciiTheme="minorHAnsi" w:hAnsiTheme="minorHAnsi" w:cstheme="minorHAnsi"/>
        </w:rPr>
        <w:t>the conduct of pupils</w:t>
      </w:r>
      <w:r w:rsidR="00493DAC" w:rsidRPr="00B90460">
        <w:rPr>
          <w:rFonts w:asciiTheme="minorHAnsi" w:hAnsiTheme="minorHAnsi" w:cstheme="minorHAnsi"/>
        </w:rPr>
        <w:t xml:space="preserve"> effectively</w:t>
      </w:r>
    </w:p>
    <w:p w14:paraId="7CA2692C" w14:textId="2CE03DC5" w:rsidR="00493DAC" w:rsidRPr="00B90460" w:rsidRDefault="008959D2" w:rsidP="00B90460">
      <w:pPr>
        <w:pStyle w:val="ListParagraph"/>
        <w:numPr>
          <w:ilvl w:val="0"/>
          <w:numId w:val="6"/>
        </w:numPr>
        <w:spacing w:after="198" w:line="239" w:lineRule="auto"/>
        <w:ind w:right="727"/>
        <w:jc w:val="both"/>
        <w:rPr>
          <w:rFonts w:asciiTheme="minorHAnsi" w:hAnsiTheme="minorHAnsi" w:cstheme="minorHAnsi"/>
        </w:rPr>
      </w:pPr>
      <w:r w:rsidRPr="00B90460">
        <w:rPr>
          <w:rFonts w:asciiTheme="minorHAnsi" w:hAnsiTheme="minorHAnsi" w:cstheme="minorHAnsi"/>
        </w:rPr>
        <w:t>To c</w:t>
      </w:r>
      <w:r w:rsidR="00493DAC" w:rsidRPr="00B90460">
        <w:rPr>
          <w:rFonts w:asciiTheme="minorHAnsi" w:hAnsiTheme="minorHAnsi" w:cstheme="minorHAnsi"/>
        </w:rPr>
        <w:t xml:space="preserve">reate an environment in which learners feel valued, cared for and safe. </w:t>
      </w:r>
    </w:p>
    <w:p w14:paraId="138C102D" w14:textId="44635FDE" w:rsidR="00493DAC" w:rsidRPr="00B90460" w:rsidRDefault="008959D2" w:rsidP="00B90460">
      <w:pPr>
        <w:pStyle w:val="ListParagraph"/>
        <w:numPr>
          <w:ilvl w:val="0"/>
          <w:numId w:val="6"/>
        </w:numPr>
        <w:spacing w:after="198" w:line="239" w:lineRule="auto"/>
        <w:ind w:right="727"/>
        <w:jc w:val="both"/>
        <w:rPr>
          <w:rFonts w:asciiTheme="minorHAnsi" w:hAnsiTheme="minorHAnsi" w:cstheme="minorHAnsi"/>
        </w:rPr>
      </w:pPr>
      <w:r w:rsidRPr="00B90460">
        <w:rPr>
          <w:rFonts w:asciiTheme="minorHAnsi" w:hAnsiTheme="minorHAnsi" w:cstheme="minorHAnsi"/>
        </w:rPr>
        <w:t>To ensure e</w:t>
      </w:r>
      <w:r w:rsidR="00493DAC" w:rsidRPr="00B90460">
        <w:rPr>
          <w:rFonts w:asciiTheme="minorHAnsi" w:hAnsiTheme="minorHAnsi" w:cstheme="minorHAnsi"/>
        </w:rPr>
        <w:t>xpectations are understood by pupils and applied consistently and fairly by staff in the classroom</w:t>
      </w:r>
    </w:p>
    <w:p w14:paraId="2EBB4A4B" w14:textId="265CFA05" w:rsidR="008A7F9E" w:rsidRPr="00B90460" w:rsidRDefault="008A7F9E" w:rsidP="00B90460">
      <w:pPr>
        <w:spacing w:after="0" w:line="249" w:lineRule="auto"/>
        <w:ind w:right="731"/>
        <w:jc w:val="both"/>
        <w:rPr>
          <w:rFonts w:asciiTheme="minorHAnsi" w:hAnsiTheme="minorHAnsi" w:cstheme="minorHAnsi"/>
          <w:b/>
          <w:color w:val="7030A0"/>
        </w:rPr>
      </w:pPr>
      <w:r w:rsidRPr="00B90460">
        <w:rPr>
          <w:rFonts w:asciiTheme="minorHAnsi" w:hAnsiTheme="minorHAnsi" w:cstheme="minorHAnsi"/>
          <w:b/>
          <w:color w:val="7030A0"/>
        </w:rPr>
        <w:t>Please also refer to our Safeguarding and Anti-Bullying Policy for further information</w:t>
      </w:r>
      <w:r w:rsidR="00041342" w:rsidRPr="00B90460">
        <w:rPr>
          <w:rFonts w:asciiTheme="minorHAnsi" w:hAnsiTheme="minorHAnsi" w:cstheme="minorHAnsi"/>
          <w:b/>
          <w:color w:val="7030A0"/>
        </w:rPr>
        <w:t>.</w:t>
      </w:r>
    </w:p>
    <w:p w14:paraId="6862C063" w14:textId="4115E5C2" w:rsidR="008A7F9E" w:rsidRPr="00B90460" w:rsidRDefault="008A7F9E" w:rsidP="00B90460">
      <w:pPr>
        <w:jc w:val="both"/>
        <w:rPr>
          <w:rFonts w:asciiTheme="minorHAnsi" w:hAnsiTheme="minorHAnsi" w:cstheme="minorHAnsi"/>
        </w:rPr>
      </w:pPr>
    </w:p>
    <w:p w14:paraId="253B05B4" w14:textId="66994CB7" w:rsidR="00041342" w:rsidRPr="00B90460" w:rsidRDefault="008959D2" w:rsidP="00B90460">
      <w:pPr>
        <w:jc w:val="both"/>
        <w:rPr>
          <w:rFonts w:asciiTheme="minorHAnsi" w:hAnsiTheme="minorHAnsi" w:cstheme="minorHAnsi"/>
          <w:b/>
          <w:bCs/>
          <w:color w:val="7030A0"/>
        </w:rPr>
      </w:pPr>
      <w:r w:rsidRPr="00B90460">
        <w:rPr>
          <w:rFonts w:asciiTheme="minorHAnsi" w:hAnsiTheme="minorHAnsi" w:cstheme="minorHAnsi"/>
          <w:b/>
          <w:bCs/>
          <w:color w:val="7030A0"/>
        </w:rPr>
        <w:t>PRINCIPLES</w:t>
      </w:r>
    </w:p>
    <w:p w14:paraId="70EAB068" w14:textId="42C2AD28" w:rsidR="00C23777" w:rsidRPr="00B90460" w:rsidRDefault="00FF0575" w:rsidP="00B90460">
      <w:pPr>
        <w:jc w:val="both"/>
        <w:rPr>
          <w:rFonts w:asciiTheme="minorHAnsi" w:hAnsiTheme="minorHAnsi" w:cstheme="minorHAnsi"/>
          <w:b/>
          <w:bCs/>
          <w:color w:val="7030A0"/>
        </w:rPr>
      </w:pPr>
      <w:r w:rsidRPr="00B90460">
        <w:rPr>
          <w:rFonts w:asciiTheme="minorHAnsi" w:hAnsiTheme="minorHAnsi" w:cstheme="minorHAnsi"/>
          <w:b/>
          <w:bCs/>
          <w:color w:val="7030A0"/>
        </w:rPr>
        <w:t>S</w:t>
      </w:r>
      <w:r w:rsidR="00041342" w:rsidRPr="00B90460">
        <w:rPr>
          <w:rFonts w:asciiTheme="minorHAnsi" w:hAnsiTheme="minorHAnsi" w:cstheme="minorHAnsi"/>
          <w:b/>
          <w:bCs/>
          <w:color w:val="7030A0"/>
        </w:rPr>
        <w:t>chool</w:t>
      </w:r>
      <w:r w:rsidRPr="00B90460">
        <w:rPr>
          <w:rFonts w:asciiTheme="minorHAnsi" w:hAnsiTheme="minorHAnsi" w:cstheme="minorHAnsi"/>
          <w:b/>
          <w:bCs/>
          <w:color w:val="7030A0"/>
        </w:rPr>
        <w:t>s</w:t>
      </w:r>
      <w:r w:rsidR="00041342" w:rsidRPr="00B90460">
        <w:rPr>
          <w:rFonts w:asciiTheme="minorHAnsi" w:hAnsiTheme="minorHAnsi" w:cstheme="minorHAnsi"/>
          <w:b/>
          <w:bCs/>
          <w:color w:val="7030A0"/>
        </w:rPr>
        <w:t xml:space="preserve"> will:</w:t>
      </w:r>
    </w:p>
    <w:p w14:paraId="3ACA2AC6" w14:textId="3B5EF1EA" w:rsidR="00E8015F" w:rsidRPr="00B90460" w:rsidRDefault="00C23777"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Apply</w:t>
      </w:r>
      <w:r w:rsidR="00E8015F" w:rsidRPr="00B90460">
        <w:rPr>
          <w:rFonts w:asciiTheme="minorHAnsi" w:eastAsia="Times New Roman" w:hAnsiTheme="minorHAnsi" w:cstheme="minorHAnsi"/>
        </w:rPr>
        <w:t xml:space="preserve"> consistent behaviour management strategies </w:t>
      </w:r>
      <w:r w:rsidRPr="00B90460">
        <w:rPr>
          <w:rFonts w:asciiTheme="minorHAnsi" w:eastAsia="Times New Roman" w:hAnsiTheme="minorHAnsi" w:cstheme="minorHAnsi"/>
        </w:rPr>
        <w:t xml:space="preserve">to </w:t>
      </w:r>
      <w:r w:rsidR="00E8015F" w:rsidRPr="00B90460">
        <w:rPr>
          <w:rFonts w:asciiTheme="minorHAnsi" w:eastAsia="Times New Roman" w:hAnsiTheme="minorHAnsi" w:cstheme="minorHAnsi"/>
        </w:rPr>
        <w:t>help pupils understand the school’s expectations and allow staff to be mutually supportive.</w:t>
      </w:r>
    </w:p>
    <w:p w14:paraId="6A508ADE" w14:textId="4607B67C" w:rsidR="00C23777" w:rsidRPr="00B90460" w:rsidRDefault="00C23777"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 xml:space="preserve">Ensure </w:t>
      </w:r>
      <w:r w:rsidR="00041342" w:rsidRPr="00B90460">
        <w:rPr>
          <w:rFonts w:asciiTheme="minorHAnsi" w:eastAsia="Times New Roman" w:hAnsiTheme="minorHAnsi" w:cstheme="minorHAnsi"/>
        </w:rPr>
        <w:t xml:space="preserve">an appropriate curriculum is offered, which </w:t>
      </w:r>
      <w:r w:rsidRPr="00B90460">
        <w:rPr>
          <w:rFonts w:asciiTheme="minorHAnsi" w:eastAsia="Times New Roman" w:hAnsiTheme="minorHAnsi" w:cstheme="minorHAnsi"/>
        </w:rPr>
        <w:t>will</w:t>
      </w:r>
      <w:r w:rsidR="00041342" w:rsidRPr="00B90460">
        <w:rPr>
          <w:rFonts w:asciiTheme="minorHAnsi" w:eastAsia="Times New Roman" w:hAnsiTheme="minorHAnsi" w:cstheme="minorHAnsi"/>
        </w:rPr>
        <w:t xml:space="preserve"> be accessible to pupils of all abilities and aptitudes. </w:t>
      </w:r>
    </w:p>
    <w:p w14:paraId="298F63D2" w14:textId="58B0AAD3" w:rsidR="00C23777" w:rsidRPr="00B90460" w:rsidRDefault="00C23777"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Ensure pupils experience good teaching, engaging</w:t>
      </w:r>
      <w:r w:rsidR="00785E94" w:rsidRPr="00B90460">
        <w:rPr>
          <w:rFonts w:asciiTheme="minorHAnsi" w:eastAsia="Times New Roman" w:hAnsiTheme="minorHAnsi" w:cstheme="minorHAnsi"/>
        </w:rPr>
        <w:t xml:space="preserve"> them in their learning and subsequently</w:t>
      </w:r>
      <w:r w:rsidRPr="00B90460">
        <w:rPr>
          <w:rFonts w:asciiTheme="minorHAnsi" w:eastAsia="Times New Roman" w:hAnsiTheme="minorHAnsi" w:cstheme="minorHAnsi"/>
        </w:rPr>
        <w:t xml:space="preserve"> reduces instances of poor behaviour.</w:t>
      </w:r>
    </w:p>
    <w:p w14:paraId="1BC115F3" w14:textId="262E7C7F" w:rsidR="00C23777" w:rsidRPr="00B90460" w:rsidRDefault="00C23777"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H</w:t>
      </w:r>
      <w:r w:rsidR="00041342" w:rsidRPr="00B90460">
        <w:rPr>
          <w:rFonts w:asciiTheme="minorHAnsi" w:eastAsia="Times New Roman" w:hAnsiTheme="minorHAnsi" w:cstheme="minorHAnsi"/>
        </w:rPr>
        <w:t>ave a wide range of appropriate rewards and sanctions and ensure they are applied fairly and consistently by all staff</w:t>
      </w:r>
      <w:r w:rsidRPr="00B90460">
        <w:rPr>
          <w:rFonts w:asciiTheme="minorHAnsi" w:eastAsia="Times New Roman" w:hAnsiTheme="minorHAnsi" w:cstheme="minorHAnsi"/>
        </w:rPr>
        <w:t>.</w:t>
      </w:r>
    </w:p>
    <w:p w14:paraId="5054CDC0" w14:textId="27F74DF3" w:rsidR="00785E94" w:rsidRPr="00B90460" w:rsidRDefault="00785E94"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P</w:t>
      </w:r>
      <w:r w:rsidR="00041342" w:rsidRPr="00B90460">
        <w:rPr>
          <w:rFonts w:asciiTheme="minorHAnsi" w:eastAsia="Times New Roman" w:hAnsiTheme="minorHAnsi" w:cstheme="minorHAnsi"/>
        </w:rPr>
        <w:t xml:space="preserve">raise </w:t>
      </w:r>
      <w:r w:rsidRPr="00B90460">
        <w:rPr>
          <w:rFonts w:asciiTheme="minorHAnsi" w:eastAsia="Times New Roman" w:hAnsiTheme="minorHAnsi" w:cstheme="minorHAnsi"/>
        </w:rPr>
        <w:t>pupils for their hard work, cooperation and helpfulness</w:t>
      </w:r>
      <w:r w:rsidR="00C23777" w:rsidRPr="00B90460">
        <w:rPr>
          <w:rFonts w:asciiTheme="minorHAnsi" w:eastAsia="Times New Roman" w:hAnsiTheme="minorHAnsi" w:cstheme="minorHAnsi"/>
        </w:rPr>
        <w:t xml:space="preserve"> and</w:t>
      </w:r>
      <w:r w:rsidRPr="00B90460">
        <w:rPr>
          <w:rFonts w:asciiTheme="minorHAnsi" w:eastAsia="Times New Roman" w:hAnsiTheme="minorHAnsi" w:cstheme="minorHAnsi"/>
        </w:rPr>
        <w:t xml:space="preserve"> use the rewards system where appropriate.</w:t>
      </w:r>
    </w:p>
    <w:p w14:paraId="366DBDC3" w14:textId="22210876" w:rsidR="00C23777" w:rsidRPr="00B90460" w:rsidRDefault="00785E94"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Ensure pupils</w:t>
      </w:r>
      <w:r w:rsidR="00041342" w:rsidRPr="00B90460">
        <w:rPr>
          <w:rFonts w:asciiTheme="minorHAnsi" w:eastAsia="Times New Roman" w:hAnsiTheme="minorHAnsi" w:cstheme="minorHAnsi"/>
        </w:rPr>
        <w:t xml:space="preserve"> are </w:t>
      </w:r>
      <w:r w:rsidR="00C23777" w:rsidRPr="00B90460">
        <w:rPr>
          <w:rFonts w:asciiTheme="minorHAnsi" w:eastAsia="Times New Roman" w:hAnsiTheme="minorHAnsi" w:cstheme="minorHAnsi"/>
        </w:rPr>
        <w:t xml:space="preserve">made </w:t>
      </w:r>
      <w:r w:rsidR="00041342" w:rsidRPr="00B90460">
        <w:rPr>
          <w:rFonts w:asciiTheme="minorHAnsi" w:eastAsia="Times New Roman" w:hAnsiTheme="minorHAnsi" w:cstheme="minorHAnsi"/>
        </w:rPr>
        <w:t xml:space="preserve">aware of sanctions that will be applied for poor behaviour. </w:t>
      </w:r>
    </w:p>
    <w:p w14:paraId="78CF936F" w14:textId="7C982F2C" w:rsidR="00041342" w:rsidRPr="00B90460" w:rsidRDefault="00785E94"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P</w:t>
      </w:r>
      <w:r w:rsidR="00041342" w:rsidRPr="00B90460">
        <w:rPr>
          <w:rFonts w:asciiTheme="minorHAnsi" w:eastAsia="Times New Roman" w:hAnsiTheme="minorHAnsi" w:cstheme="minorHAnsi"/>
        </w:rPr>
        <w:t xml:space="preserve">rovide regular opportunities for all staff to develop their skills in </w:t>
      </w:r>
      <w:r w:rsidRPr="00B90460">
        <w:rPr>
          <w:rFonts w:asciiTheme="minorHAnsi" w:eastAsia="Times New Roman" w:hAnsiTheme="minorHAnsi" w:cstheme="minorHAnsi"/>
        </w:rPr>
        <w:t>managing pupil behaviour effectively.</w:t>
      </w:r>
    </w:p>
    <w:p w14:paraId="748C1E92" w14:textId="5921BF23" w:rsidR="0070418F" w:rsidRPr="00B90460" w:rsidRDefault="00041342"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 xml:space="preserve">Ensure that pupils have </w:t>
      </w:r>
      <w:r w:rsidR="00785E94" w:rsidRPr="00B90460">
        <w:rPr>
          <w:rFonts w:asciiTheme="minorHAnsi" w:eastAsia="Times New Roman" w:hAnsiTheme="minorHAnsi" w:cstheme="minorHAnsi"/>
        </w:rPr>
        <w:t xml:space="preserve">access to </w:t>
      </w:r>
      <w:r w:rsidRPr="00B90460">
        <w:rPr>
          <w:rFonts w:asciiTheme="minorHAnsi" w:eastAsia="Times New Roman" w:hAnsiTheme="minorHAnsi" w:cstheme="minorHAnsi"/>
        </w:rPr>
        <w:t xml:space="preserve">effective pastoral support systems in </w:t>
      </w:r>
      <w:r w:rsidR="00785E94" w:rsidRPr="00B90460">
        <w:rPr>
          <w:rFonts w:asciiTheme="minorHAnsi" w:eastAsia="Times New Roman" w:hAnsiTheme="minorHAnsi" w:cstheme="minorHAnsi"/>
        </w:rPr>
        <w:t>school and support from external agencies.</w:t>
      </w:r>
    </w:p>
    <w:p w14:paraId="7CA81FEB" w14:textId="3C95E1EC" w:rsidR="00C23777" w:rsidRPr="00B90460" w:rsidRDefault="00C23777"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 xml:space="preserve">Work in partnership with parents, carers and </w:t>
      </w:r>
      <w:r w:rsidR="0070418F" w:rsidRPr="00B90460">
        <w:rPr>
          <w:rFonts w:asciiTheme="minorHAnsi" w:eastAsia="Times New Roman" w:hAnsiTheme="minorHAnsi" w:cstheme="minorHAnsi"/>
        </w:rPr>
        <w:t xml:space="preserve">other </w:t>
      </w:r>
      <w:r w:rsidRPr="00B90460">
        <w:rPr>
          <w:rFonts w:asciiTheme="minorHAnsi" w:eastAsia="Times New Roman" w:hAnsiTheme="minorHAnsi" w:cstheme="minorHAnsi"/>
        </w:rPr>
        <w:t xml:space="preserve">agencies </w:t>
      </w:r>
      <w:r w:rsidR="0070418F" w:rsidRPr="00B90460">
        <w:rPr>
          <w:rFonts w:asciiTheme="minorHAnsi" w:eastAsia="Times New Roman" w:hAnsiTheme="minorHAnsi" w:cstheme="minorHAnsi"/>
        </w:rPr>
        <w:t>to promote</w:t>
      </w:r>
      <w:r w:rsidR="00785E94" w:rsidRPr="00B90460">
        <w:rPr>
          <w:rFonts w:asciiTheme="minorHAnsi" w:eastAsia="Times New Roman" w:hAnsiTheme="minorHAnsi" w:cstheme="minorHAnsi"/>
        </w:rPr>
        <w:t xml:space="preserve"> good behaviour and academic achievement.</w:t>
      </w:r>
    </w:p>
    <w:p w14:paraId="5D08F9AB" w14:textId="197106A6" w:rsidR="006B1D93" w:rsidRPr="00B90460" w:rsidRDefault="006B1D93" w:rsidP="00B90460">
      <w:pPr>
        <w:pStyle w:val="ListParagraph"/>
        <w:numPr>
          <w:ilvl w:val="0"/>
          <w:numId w:val="7"/>
        </w:numPr>
        <w:spacing w:after="0" w:line="240" w:lineRule="auto"/>
        <w:ind w:left="360"/>
        <w:jc w:val="both"/>
        <w:rPr>
          <w:rFonts w:asciiTheme="minorHAnsi" w:eastAsia="Times New Roman" w:hAnsiTheme="minorHAnsi" w:cstheme="minorHAnsi"/>
        </w:rPr>
      </w:pPr>
      <w:r w:rsidRPr="00B90460">
        <w:rPr>
          <w:rFonts w:asciiTheme="minorHAnsi" w:eastAsia="Times New Roman" w:hAnsiTheme="minorHAnsi" w:cstheme="minorHAnsi"/>
        </w:rPr>
        <w:t xml:space="preserve">Ensure that learning environments and school </w:t>
      </w:r>
      <w:r w:rsidR="00FF0575" w:rsidRPr="00B90460">
        <w:rPr>
          <w:rFonts w:asciiTheme="minorHAnsi" w:eastAsia="Times New Roman" w:hAnsiTheme="minorHAnsi" w:cstheme="minorHAnsi"/>
        </w:rPr>
        <w:t>facilities</w:t>
      </w:r>
      <w:r w:rsidRPr="00B90460">
        <w:rPr>
          <w:rFonts w:asciiTheme="minorHAnsi" w:eastAsia="Times New Roman" w:hAnsiTheme="minorHAnsi" w:cstheme="minorHAnsi"/>
        </w:rPr>
        <w:t xml:space="preserve"> are</w:t>
      </w:r>
      <w:r w:rsidR="00FF0575" w:rsidRPr="00B90460">
        <w:rPr>
          <w:rFonts w:asciiTheme="minorHAnsi" w:eastAsia="Times New Roman" w:hAnsiTheme="minorHAnsi" w:cstheme="minorHAnsi"/>
        </w:rPr>
        <w:t xml:space="preserve"> fully equipped, attractive , fit for purpose and resourced. </w:t>
      </w:r>
    </w:p>
    <w:p w14:paraId="3A2CFD6A" w14:textId="0D988528" w:rsidR="00B90460" w:rsidRDefault="00B90460" w:rsidP="00B90460">
      <w:pPr>
        <w:jc w:val="both"/>
        <w:rPr>
          <w:rFonts w:asciiTheme="minorHAnsi" w:hAnsiTheme="minorHAnsi" w:cstheme="minorHAnsi"/>
        </w:rPr>
      </w:pPr>
    </w:p>
    <w:p w14:paraId="2F39184A" w14:textId="3C6590AC" w:rsidR="00B90460" w:rsidRDefault="00B90460" w:rsidP="00B90460">
      <w:pPr>
        <w:jc w:val="both"/>
        <w:rPr>
          <w:rFonts w:asciiTheme="minorHAnsi" w:hAnsiTheme="minorHAnsi" w:cstheme="minorHAnsi"/>
        </w:rPr>
      </w:pPr>
    </w:p>
    <w:p w14:paraId="1F6BDC65" w14:textId="07F2D43B" w:rsidR="00B90460" w:rsidRDefault="00B90460" w:rsidP="00B90460">
      <w:pPr>
        <w:jc w:val="both"/>
        <w:rPr>
          <w:rFonts w:asciiTheme="minorHAnsi" w:hAnsiTheme="minorHAnsi" w:cstheme="minorHAnsi"/>
        </w:rPr>
      </w:pPr>
    </w:p>
    <w:p w14:paraId="09C47E21" w14:textId="52276F49" w:rsidR="00B90460" w:rsidRDefault="00B90460" w:rsidP="00B90460">
      <w:pPr>
        <w:jc w:val="both"/>
        <w:rPr>
          <w:rFonts w:asciiTheme="minorHAnsi" w:hAnsiTheme="minorHAnsi" w:cstheme="minorHAnsi"/>
        </w:rPr>
      </w:pPr>
    </w:p>
    <w:p w14:paraId="4DE51F4E" w14:textId="77777777" w:rsidR="00B90460" w:rsidRDefault="00B90460" w:rsidP="00B90460">
      <w:pPr>
        <w:jc w:val="both"/>
        <w:rPr>
          <w:rFonts w:asciiTheme="minorHAnsi" w:hAnsiTheme="minorHAnsi" w:cstheme="minorHAnsi"/>
        </w:rPr>
      </w:pPr>
    </w:p>
    <w:p w14:paraId="14DB3FA8" w14:textId="7E706DB0" w:rsidR="003055D3" w:rsidRPr="00B90460" w:rsidRDefault="0018482F" w:rsidP="00B90460">
      <w:pPr>
        <w:jc w:val="both"/>
        <w:rPr>
          <w:rFonts w:asciiTheme="minorHAnsi" w:hAnsiTheme="minorHAnsi" w:cstheme="minorHAnsi"/>
          <w:b/>
          <w:bCs/>
          <w:color w:val="7030A0"/>
        </w:rPr>
      </w:pPr>
      <w:r w:rsidRPr="00B90460">
        <w:rPr>
          <w:rFonts w:asciiTheme="minorHAnsi" w:hAnsiTheme="minorHAnsi" w:cstheme="minorHAnsi"/>
          <w:b/>
          <w:bCs/>
          <w:color w:val="7030A0"/>
        </w:rPr>
        <w:t>PRACTICE</w:t>
      </w:r>
    </w:p>
    <w:p w14:paraId="57652FAB" w14:textId="5810CAAB" w:rsidR="00BD24DB" w:rsidRPr="00B90460" w:rsidRDefault="00CE4C7F" w:rsidP="00B90460">
      <w:pPr>
        <w:jc w:val="both"/>
        <w:rPr>
          <w:rFonts w:asciiTheme="minorHAnsi" w:hAnsiTheme="minorHAnsi" w:cstheme="minorHAnsi"/>
          <w:b/>
          <w:bCs/>
          <w:color w:val="7030A0"/>
        </w:rPr>
      </w:pPr>
      <w:r w:rsidRPr="00B90460">
        <w:rPr>
          <w:rFonts w:asciiTheme="minorHAnsi" w:hAnsiTheme="minorHAnsi" w:cstheme="minorHAnsi"/>
          <w:b/>
          <w:bCs/>
          <w:color w:val="7030A0"/>
        </w:rPr>
        <w:t>CODE OF CONDUCT</w:t>
      </w:r>
    </w:p>
    <w:p w14:paraId="1405A266" w14:textId="6B029B74" w:rsidR="00C60E8B" w:rsidRPr="00B90460" w:rsidRDefault="00C60E8B" w:rsidP="00B90460">
      <w:pPr>
        <w:pStyle w:val="ListParagraph"/>
        <w:numPr>
          <w:ilvl w:val="0"/>
          <w:numId w:val="1"/>
        </w:numPr>
        <w:jc w:val="both"/>
        <w:rPr>
          <w:rFonts w:asciiTheme="minorHAnsi" w:hAnsiTheme="minorHAnsi" w:cstheme="minorHAnsi"/>
          <w:bCs/>
        </w:rPr>
      </w:pPr>
      <w:r w:rsidRPr="00B90460">
        <w:rPr>
          <w:rFonts w:asciiTheme="minorHAnsi" w:hAnsiTheme="minorHAnsi" w:cstheme="minorHAnsi"/>
          <w:bCs/>
        </w:rPr>
        <w:t>These are the school rules that all staff and students follow</w:t>
      </w:r>
      <w:r w:rsidR="00B90460">
        <w:rPr>
          <w:rFonts w:asciiTheme="minorHAnsi" w:hAnsiTheme="minorHAnsi" w:cstheme="minorHAnsi"/>
          <w:bCs/>
        </w:rPr>
        <w:t>:</w:t>
      </w:r>
    </w:p>
    <w:p w14:paraId="3733D6C2" w14:textId="2F41E26F" w:rsidR="00C60E8B" w:rsidRPr="00B90460" w:rsidRDefault="00C60E8B" w:rsidP="00B90460">
      <w:pPr>
        <w:jc w:val="both"/>
        <w:rPr>
          <w:rFonts w:asciiTheme="minorHAnsi" w:hAnsiTheme="minorHAnsi" w:cstheme="minorHAnsi"/>
          <w:b/>
        </w:rPr>
      </w:pPr>
      <w:r w:rsidRPr="00B90460">
        <w:rPr>
          <w:rFonts w:asciiTheme="minorHAnsi" w:hAnsiTheme="minorHAnsi" w:cstheme="minorHAnsi"/>
          <w:b/>
          <w:color w:val="7030A0"/>
        </w:rPr>
        <w:t>Respect yoursel</w:t>
      </w:r>
      <w:r w:rsidR="00F01C9E" w:rsidRPr="00B90460">
        <w:rPr>
          <w:rFonts w:asciiTheme="minorHAnsi" w:hAnsiTheme="minorHAnsi" w:cstheme="minorHAnsi"/>
          <w:b/>
          <w:color w:val="7030A0"/>
        </w:rPr>
        <w:t>f</w:t>
      </w:r>
    </w:p>
    <w:p w14:paraId="5AC290B0" w14:textId="77777777" w:rsidR="00C60E8B" w:rsidRPr="00B90460" w:rsidRDefault="00C60E8B" w:rsidP="00B90460">
      <w:pPr>
        <w:pStyle w:val="ListParagraph"/>
        <w:numPr>
          <w:ilvl w:val="0"/>
          <w:numId w:val="1"/>
        </w:numPr>
        <w:jc w:val="both"/>
        <w:rPr>
          <w:rFonts w:asciiTheme="minorHAnsi" w:hAnsiTheme="minorHAnsi" w:cstheme="minorHAnsi"/>
        </w:rPr>
      </w:pPr>
      <w:r w:rsidRPr="00B90460">
        <w:rPr>
          <w:rFonts w:asciiTheme="minorHAnsi" w:hAnsiTheme="minorHAnsi" w:cstheme="minorHAnsi"/>
        </w:rPr>
        <w:t>By taking pride in your appearance, wearing your safety equipment</w:t>
      </w:r>
    </w:p>
    <w:p w14:paraId="7535A353" w14:textId="77777777" w:rsidR="00C60E8B" w:rsidRPr="00B90460" w:rsidRDefault="00C60E8B" w:rsidP="00B90460">
      <w:pPr>
        <w:pStyle w:val="ListParagraph"/>
        <w:numPr>
          <w:ilvl w:val="0"/>
          <w:numId w:val="1"/>
        </w:numPr>
        <w:jc w:val="both"/>
        <w:rPr>
          <w:rFonts w:asciiTheme="minorHAnsi" w:hAnsiTheme="minorHAnsi" w:cstheme="minorHAnsi"/>
        </w:rPr>
      </w:pPr>
      <w:r w:rsidRPr="00B90460">
        <w:rPr>
          <w:rFonts w:asciiTheme="minorHAnsi" w:hAnsiTheme="minorHAnsi" w:cstheme="minorHAnsi"/>
        </w:rPr>
        <w:t>By taking pride in the work you complete</w:t>
      </w:r>
    </w:p>
    <w:p w14:paraId="25C79CDE" w14:textId="77777777" w:rsidR="00C60E8B" w:rsidRPr="00B90460" w:rsidRDefault="00C60E8B" w:rsidP="00B90460">
      <w:pPr>
        <w:pStyle w:val="ListParagraph"/>
        <w:numPr>
          <w:ilvl w:val="0"/>
          <w:numId w:val="1"/>
        </w:numPr>
        <w:jc w:val="both"/>
        <w:rPr>
          <w:rFonts w:asciiTheme="minorHAnsi" w:hAnsiTheme="minorHAnsi" w:cstheme="minorHAnsi"/>
        </w:rPr>
      </w:pPr>
      <w:r w:rsidRPr="00B90460">
        <w:rPr>
          <w:rFonts w:asciiTheme="minorHAnsi" w:hAnsiTheme="minorHAnsi" w:cstheme="minorHAnsi"/>
        </w:rPr>
        <w:t>By accepting responsibility for own behaviour</w:t>
      </w:r>
    </w:p>
    <w:p w14:paraId="75D9B1E8" w14:textId="7FF52A3E" w:rsidR="00C60E8B" w:rsidRPr="00B90460" w:rsidRDefault="00C60E8B" w:rsidP="00B90460">
      <w:pPr>
        <w:jc w:val="both"/>
        <w:rPr>
          <w:rFonts w:asciiTheme="minorHAnsi" w:hAnsiTheme="minorHAnsi" w:cstheme="minorHAnsi"/>
          <w:b/>
        </w:rPr>
      </w:pPr>
      <w:r w:rsidRPr="00B90460">
        <w:rPr>
          <w:rFonts w:asciiTheme="minorHAnsi" w:hAnsiTheme="minorHAnsi" w:cstheme="minorHAnsi"/>
          <w:b/>
          <w:color w:val="7030A0"/>
        </w:rPr>
        <w:t>Respect others</w:t>
      </w:r>
    </w:p>
    <w:p w14:paraId="3B8B1980" w14:textId="0C304745" w:rsidR="00C60E8B" w:rsidRPr="00B90460" w:rsidRDefault="00C60E8B" w:rsidP="00B90460">
      <w:pPr>
        <w:pStyle w:val="ListParagraph"/>
        <w:numPr>
          <w:ilvl w:val="0"/>
          <w:numId w:val="2"/>
        </w:numPr>
        <w:jc w:val="both"/>
        <w:rPr>
          <w:rFonts w:asciiTheme="minorHAnsi" w:hAnsiTheme="minorHAnsi" w:cstheme="minorHAnsi"/>
        </w:rPr>
      </w:pPr>
      <w:r w:rsidRPr="00B90460">
        <w:rPr>
          <w:rFonts w:asciiTheme="minorHAnsi" w:hAnsiTheme="minorHAnsi" w:cstheme="minorHAnsi"/>
        </w:rPr>
        <w:t>By treating other with consideration and politeness</w:t>
      </w:r>
    </w:p>
    <w:p w14:paraId="625E2607" w14:textId="77777777" w:rsidR="00C60E8B" w:rsidRPr="00B90460" w:rsidRDefault="00C60E8B" w:rsidP="00B90460">
      <w:pPr>
        <w:pStyle w:val="ListParagraph"/>
        <w:numPr>
          <w:ilvl w:val="0"/>
          <w:numId w:val="2"/>
        </w:numPr>
        <w:jc w:val="both"/>
        <w:rPr>
          <w:rFonts w:asciiTheme="minorHAnsi" w:hAnsiTheme="minorHAnsi" w:cstheme="minorHAnsi"/>
        </w:rPr>
      </w:pPr>
      <w:r w:rsidRPr="00B90460">
        <w:rPr>
          <w:rFonts w:asciiTheme="minorHAnsi" w:hAnsiTheme="minorHAnsi" w:cstheme="minorHAnsi"/>
        </w:rPr>
        <w:t>By caring for others and their property</w:t>
      </w:r>
    </w:p>
    <w:p w14:paraId="50E5D546" w14:textId="77777777" w:rsidR="00C60E8B" w:rsidRPr="00B90460" w:rsidRDefault="00C60E8B" w:rsidP="00B90460">
      <w:pPr>
        <w:pStyle w:val="ListParagraph"/>
        <w:numPr>
          <w:ilvl w:val="0"/>
          <w:numId w:val="2"/>
        </w:numPr>
        <w:jc w:val="both"/>
        <w:rPr>
          <w:rFonts w:asciiTheme="minorHAnsi" w:hAnsiTheme="minorHAnsi" w:cstheme="minorHAnsi"/>
        </w:rPr>
      </w:pPr>
      <w:r w:rsidRPr="00B90460">
        <w:rPr>
          <w:rFonts w:asciiTheme="minorHAnsi" w:hAnsiTheme="minorHAnsi" w:cstheme="minorHAnsi"/>
        </w:rPr>
        <w:t>By being welcoming and friendly</w:t>
      </w:r>
    </w:p>
    <w:p w14:paraId="7A95BCAB" w14:textId="77777777" w:rsidR="00B90460" w:rsidRDefault="00C60E8B" w:rsidP="00B90460">
      <w:pPr>
        <w:pStyle w:val="ListParagraph"/>
        <w:numPr>
          <w:ilvl w:val="0"/>
          <w:numId w:val="2"/>
        </w:numPr>
        <w:jc w:val="both"/>
        <w:rPr>
          <w:rFonts w:asciiTheme="minorHAnsi" w:hAnsiTheme="minorHAnsi" w:cstheme="minorHAnsi"/>
        </w:rPr>
      </w:pPr>
      <w:r w:rsidRPr="00B90460">
        <w:rPr>
          <w:rFonts w:asciiTheme="minorHAnsi" w:hAnsiTheme="minorHAnsi" w:cstheme="minorHAnsi"/>
        </w:rPr>
        <w:t>By moving around school in a safe and sensible manner</w:t>
      </w:r>
    </w:p>
    <w:p w14:paraId="760F4927" w14:textId="77777777" w:rsidR="00B90460" w:rsidRDefault="00B90460" w:rsidP="00B90460">
      <w:pPr>
        <w:pStyle w:val="ListParagraph"/>
        <w:ind w:left="360"/>
        <w:jc w:val="both"/>
        <w:rPr>
          <w:rFonts w:asciiTheme="minorHAnsi" w:hAnsiTheme="minorHAnsi" w:cstheme="minorHAnsi"/>
        </w:rPr>
      </w:pPr>
    </w:p>
    <w:p w14:paraId="0A391DD3" w14:textId="210C75C8" w:rsidR="00C60E8B" w:rsidRPr="00B90460" w:rsidRDefault="00C60E8B" w:rsidP="00B90460">
      <w:pPr>
        <w:pStyle w:val="ListParagraph"/>
        <w:ind w:left="0"/>
        <w:jc w:val="both"/>
        <w:rPr>
          <w:rFonts w:asciiTheme="minorHAnsi" w:hAnsiTheme="minorHAnsi" w:cstheme="minorHAnsi"/>
        </w:rPr>
      </w:pPr>
      <w:r w:rsidRPr="00B90460">
        <w:rPr>
          <w:rFonts w:asciiTheme="minorHAnsi" w:hAnsiTheme="minorHAnsi" w:cstheme="minorHAnsi"/>
          <w:b/>
          <w:color w:val="7030A0"/>
        </w:rPr>
        <w:t>Respect learning</w:t>
      </w:r>
    </w:p>
    <w:p w14:paraId="4C39DA87"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arriving at lessons on time</w:t>
      </w:r>
    </w:p>
    <w:p w14:paraId="628153B1"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settling quickly to work</w:t>
      </w:r>
    </w:p>
    <w:p w14:paraId="1674A7A9"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listening carefully and following instructions</w:t>
      </w:r>
    </w:p>
    <w:p w14:paraId="1450C9A0"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working to the best of your ability</w:t>
      </w:r>
    </w:p>
    <w:p w14:paraId="7A53C0AF" w14:textId="37039586"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respecting the environment</w:t>
      </w:r>
    </w:p>
    <w:p w14:paraId="7A13F74D"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respecting equipment, resources and the school in general</w:t>
      </w:r>
    </w:p>
    <w:p w14:paraId="6B033D61" w14:textId="77777777" w:rsidR="00C60E8B" w:rsidRPr="00B90460" w:rsidRDefault="00C60E8B" w:rsidP="00B90460">
      <w:pPr>
        <w:pStyle w:val="ListParagraph"/>
        <w:numPr>
          <w:ilvl w:val="0"/>
          <w:numId w:val="3"/>
        </w:numPr>
        <w:jc w:val="both"/>
        <w:rPr>
          <w:rFonts w:asciiTheme="minorHAnsi" w:hAnsiTheme="minorHAnsi" w:cstheme="minorHAnsi"/>
        </w:rPr>
      </w:pPr>
      <w:r w:rsidRPr="00B90460">
        <w:rPr>
          <w:rFonts w:asciiTheme="minorHAnsi" w:hAnsiTheme="minorHAnsi" w:cstheme="minorHAnsi"/>
        </w:rPr>
        <w:t>By using the litter bins provided</w:t>
      </w:r>
    </w:p>
    <w:p w14:paraId="173BF6A3" w14:textId="72718FFF" w:rsidR="00CE4C7F" w:rsidRPr="00B90460" w:rsidRDefault="00CE4C7F" w:rsidP="00B90460">
      <w:pPr>
        <w:jc w:val="both"/>
        <w:rPr>
          <w:rFonts w:asciiTheme="minorHAnsi" w:hAnsiTheme="minorHAnsi" w:cstheme="minorHAnsi"/>
          <w:b/>
          <w:bCs/>
        </w:rPr>
      </w:pPr>
    </w:p>
    <w:p w14:paraId="0FE81C15" w14:textId="77777777" w:rsidR="00B90460" w:rsidRDefault="00CE4C7F" w:rsidP="00B90460">
      <w:pPr>
        <w:jc w:val="both"/>
        <w:rPr>
          <w:rFonts w:asciiTheme="minorHAnsi" w:hAnsiTheme="minorHAnsi" w:cstheme="minorHAnsi"/>
          <w:b/>
          <w:bCs/>
          <w:color w:val="7030A0"/>
        </w:rPr>
      </w:pPr>
      <w:r w:rsidRPr="00B90460">
        <w:rPr>
          <w:rFonts w:asciiTheme="minorHAnsi" w:hAnsiTheme="minorHAnsi" w:cstheme="minorHAnsi"/>
          <w:b/>
          <w:bCs/>
          <w:color w:val="7030A0"/>
        </w:rPr>
        <w:t>REWARDS</w:t>
      </w:r>
    </w:p>
    <w:p w14:paraId="08061001" w14:textId="1C104CCC" w:rsidR="00C60E8B" w:rsidRPr="00B90460" w:rsidRDefault="00C60E8B" w:rsidP="00B90460">
      <w:pPr>
        <w:jc w:val="both"/>
        <w:rPr>
          <w:rFonts w:asciiTheme="minorHAnsi" w:hAnsiTheme="minorHAnsi" w:cstheme="minorHAnsi"/>
          <w:b/>
          <w:bCs/>
          <w:color w:val="7030A0"/>
        </w:rPr>
      </w:pPr>
      <w:r w:rsidRPr="00B90460">
        <w:rPr>
          <w:rFonts w:asciiTheme="minorHAnsi" w:hAnsiTheme="minorHAnsi" w:cstheme="minorHAnsi"/>
        </w:rPr>
        <w:t>We believe that students deserve to be rewarded for positive contributions to the school community, whether in lessons or outside the classroom. We believe that</w:t>
      </w:r>
      <w:r w:rsidRPr="00B90460">
        <w:rPr>
          <w:rFonts w:asciiTheme="minorHAnsi" w:hAnsiTheme="minorHAnsi" w:cstheme="minorHAnsi"/>
          <w:b/>
        </w:rPr>
        <w:t xml:space="preserve"> </w:t>
      </w:r>
      <w:r w:rsidRPr="00B90460">
        <w:rPr>
          <w:rFonts w:asciiTheme="minorHAnsi" w:hAnsiTheme="minorHAnsi" w:cstheme="minorHAnsi"/>
        </w:rPr>
        <w:t xml:space="preserve">rewarding the deserving </w:t>
      </w:r>
      <w:r w:rsidRPr="00B90460">
        <w:rPr>
          <w:rFonts w:asciiTheme="minorHAnsi" w:hAnsiTheme="minorHAnsi" w:cstheme="minorHAnsi"/>
        </w:rPr>
        <w:tab/>
        <w:t xml:space="preserve">will inspire those vulnerable or demotivated students who may be struggling at their parent school. Rewards will be given as a means of acknowledging an effort, achievement or action that is above and beyond the norm and will be based on accurate data. We will actively seek ways to find students succeeding and praise their efforts. We will reward consistently in these areas: </w:t>
      </w:r>
    </w:p>
    <w:p w14:paraId="6BA0AE2F" w14:textId="77777777" w:rsidR="00C60E8B" w:rsidRPr="00B90460" w:rsidRDefault="00C60E8B" w:rsidP="00B90460">
      <w:pPr>
        <w:pStyle w:val="ListParagraph"/>
        <w:numPr>
          <w:ilvl w:val="0"/>
          <w:numId w:val="4"/>
        </w:numPr>
        <w:jc w:val="both"/>
        <w:rPr>
          <w:rFonts w:asciiTheme="minorHAnsi" w:hAnsiTheme="minorHAnsi" w:cstheme="minorHAnsi"/>
        </w:rPr>
      </w:pPr>
      <w:r w:rsidRPr="00B90460">
        <w:rPr>
          <w:rFonts w:asciiTheme="minorHAnsi" w:hAnsiTheme="minorHAnsi" w:cstheme="minorHAnsi"/>
        </w:rPr>
        <w:t xml:space="preserve">Formally or informally </w:t>
      </w:r>
    </w:p>
    <w:p w14:paraId="0E472748" w14:textId="77777777" w:rsidR="00C60E8B" w:rsidRPr="00B90460" w:rsidRDefault="00C60E8B" w:rsidP="00B90460">
      <w:pPr>
        <w:pStyle w:val="ListParagraph"/>
        <w:numPr>
          <w:ilvl w:val="0"/>
          <w:numId w:val="4"/>
        </w:numPr>
        <w:jc w:val="both"/>
        <w:rPr>
          <w:rFonts w:asciiTheme="minorHAnsi" w:hAnsiTheme="minorHAnsi" w:cstheme="minorHAnsi"/>
        </w:rPr>
      </w:pPr>
      <w:r w:rsidRPr="00B90460">
        <w:rPr>
          <w:rFonts w:asciiTheme="minorHAnsi" w:hAnsiTheme="minorHAnsi" w:cstheme="minorHAnsi"/>
        </w:rPr>
        <w:t xml:space="preserve">Publicly or discreetly </w:t>
      </w:r>
    </w:p>
    <w:p w14:paraId="5ABA9F57" w14:textId="27B5AEE9" w:rsidR="00C60E8B" w:rsidRPr="00B90460" w:rsidRDefault="00C60E8B" w:rsidP="00B90460">
      <w:pPr>
        <w:pStyle w:val="ListParagraph"/>
        <w:numPr>
          <w:ilvl w:val="0"/>
          <w:numId w:val="4"/>
        </w:numPr>
        <w:jc w:val="both"/>
        <w:rPr>
          <w:rFonts w:asciiTheme="minorHAnsi" w:hAnsiTheme="minorHAnsi" w:cstheme="minorHAnsi"/>
        </w:rPr>
      </w:pPr>
      <w:r w:rsidRPr="00B90460">
        <w:rPr>
          <w:rFonts w:asciiTheme="minorHAnsi" w:hAnsiTheme="minorHAnsi" w:cstheme="minorHAnsi"/>
        </w:rPr>
        <w:t xml:space="preserve">Regularly, consistently and sincerely </w:t>
      </w:r>
    </w:p>
    <w:p w14:paraId="447FB08F" w14:textId="59D4CB69" w:rsidR="00C60E8B" w:rsidRPr="00B90460" w:rsidRDefault="00C60E8B" w:rsidP="00B90460">
      <w:pPr>
        <w:jc w:val="both"/>
        <w:rPr>
          <w:rFonts w:asciiTheme="minorHAnsi" w:hAnsiTheme="minorHAnsi" w:cstheme="minorHAnsi"/>
        </w:rPr>
      </w:pPr>
      <w:r w:rsidRPr="00B90460">
        <w:rPr>
          <w:rFonts w:asciiTheme="minorHAnsi" w:hAnsiTheme="minorHAnsi" w:cstheme="minorHAnsi"/>
        </w:rPr>
        <w:t xml:space="preserve">Rewards systems in our school will link into attendance, improved behaviour, effort, attainment, attitude, progress and motivation. A variety of methods of rewards will be used at the School, these will include verbal praise, positive phone calls home, public display of </w:t>
      </w:r>
      <w:r w:rsidR="00B90460" w:rsidRPr="00B90460">
        <w:rPr>
          <w:rFonts w:asciiTheme="minorHAnsi" w:hAnsiTheme="minorHAnsi" w:cstheme="minorHAnsi"/>
        </w:rPr>
        <w:t>high-quality</w:t>
      </w:r>
      <w:r w:rsidRPr="00B90460">
        <w:rPr>
          <w:rFonts w:asciiTheme="minorHAnsi" w:hAnsiTheme="minorHAnsi" w:cstheme="minorHAnsi"/>
        </w:rPr>
        <w:t xml:space="preserve"> work, acknowledgement through assembly and certificate or awards at assemblies. </w:t>
      </w:r>
    </w:p>
    <w:p w14:paraId="71A543A0" w14:textId="34E3264B" w:rsidR="00C60E8B" w:rsidRPr="00B90460" w:rsidRDefault="00C60E8B" w:rsidP="00B90460">
      <w:pPr>
        <w:jc w:val="both"/>
        <w:rPr>
          <w:rFonts w:asciiTheme="minorHAnsi" w:hAnsiTheme="minorHAnsi" w:cstheme="minorHAnsi"/>
        </w:rPr>
      </w:pPr>
      <w:r w:rsidRPr="00B90460">
        <w:rPr>
          <w:rFonts w:asciiTheme="minorHAnsi" w:hAnsiTheme="minorHAnsi" w:cstheme="minorHAnsi"/>
          <w:b/>
          <w:color w:val="7030A0"/>
        </w:rPr>
        <w:t>Positive Praise and Rewards</w:t>
      </w:r>
    </w:p>
    <w:p w14:paraId="6C203D9E" w14:textId="538C5236" w:rsidR="00C60E8B" w:rsidRPr="00B90460" w:rsidRDefault="00C60E8B" w:rsidP="00B90460">
      <w:pPr>
        <w:jc w:val="both"/>
        <w:rPr>
          <w:rFonts w:asciiTheme="minorHAnsi" w:hAnsiTheme="minorHAnsi" w:cstheme="minorHAnsi"/>
        </w:rPr>
      </w:pPr>
      <w:r w:rsidRPr="00B90460">
        <w:rPr>
          <w:rFonts w:asciiTheme="minorHAnsi" w:hAnsiTheme="minorHAnsi" w:cstheme="minorHAnsi"/>
        </w:rPr>
        <w:t xml:space="preserve">Praise, celebration and encouragement promote positive behaviour. As a Trust we believe that </w:t>
      </w:r>
      <w:r w:rsidRPr="00B90460">
        <w:rPr>
          <w:rFonts w:asciiTheme="minorHAnsi" w:hAnsiTheme="minorHAnsi" w:cstheme="minorHAnsi"/>
        </w:rPr>
        <w:tab/>
        <w:t xml:space="preserve">rewards and recognition play a motivational role in helping students to realise desirable behaviour. These rewards are clearly defined in our procedures. </w:t>
      </w:r>
    </w:p>
    <w:p w14:paraId="14E9E124" w14:textId="51C11EF6" w:rsidR="00BD24DB" w:rsidRPr="00B90460" w:rsidRDefault="004C5321" w:rsidP="00B90460">
      <w:pPr>
        <w:jc w:val="both"/>
        <w:rPr>
          <w:rFonts w:asciiTheme="minorHAnsi" w:hAnsiTheme="minorHAnsi" w:cstheme="minorHAnsi"/>
          <w:b/>
          <w:bCs/>
          <w:color w:val="7030A0"/>
        </w:rPr>
      </w:pPr>
      <w:r w:rsidRPr="00B90460">
        <w:rPr>
          <w:rFonts w:asciiTheme="minorHAnsi" w:hAnsiTheme="minorHAnsi" w:cstheme="minorHAnsi"/>
          <w:b/>
          <w:bCs/>
          <w:color w:val="7030A0"/>
        </w:rPr>
        <w:t>SANCTIONS</w:t>
      </w:r>
    </w:p>
    <w:p w14:paraId="4927FA97" w14:textId="72D65412" w:rsidR="003A790F" w:rsidRPr="00B90460" w:rsidRDefault="003A790F" w:rsidP="00B90460">
      <w:pPr>
        <w:jc w:val="both"/>
        <w:rPr>
          <w:rFonts w:asciiTheme="minorHAnsi" w:hAnsiTheme="minorHAnsi" w:cstheme="minorHAnsi"/>
          <w:bCs/>
        </w:rPr>
      </w:pPr>
      <w:r w:rsidRPr="00B90460">
        <w:rPr>
          <w:rFonts w:asciiTheme="minorHAnsi" w:hAnsiTheme="minorHAnsi" w:cstheme="minorHAnsi"/>
          <w:bCs/>
        </w:rPr>
        <w:t xml:space="preserve">If </w:t>
      </w:r>
      <w:r w:rsidR="00FD6320" w:rsidRPr="00B90460">
        <w:rPr>
          <w:rFonts w:asciiTheme="minorHAnsi" w:hAnsiTheme="minorHAnsi" w:cstheme="minorHAnsi"/>
          <w:bCs/>
        </w:rPr>
        <w:t xml:space="preserve">poor behaviour is identified, sanctions will be implemented fairly and consistently in line with </w:t>
      </w:r>
      <w:r w:rsidRPr="00B90460">
        <w:rPr>
          <w:rFonts w:asciiTheme="minorHAnsi" w:hAnsiTheme="minorHAnsi" w:cstheme="minorHAnsi"/>
          <w:bCs/>
        </w:rPr>
        <w:t xml:space="preserve">the </w:t>
      </w:r>
      <w:r w:rsidR="00B90460">
        <w:rPr>
          <w:rFonts w:asciiTheme="minorHAnsi" w:hAnsiTheme="minorHAnsi" w:cstheme="minorHAnsi"/>
          <w:bCs/>
        </w:rPr>
        <w:t>‘</w:t>
      </w:r>
      <w:proofErr w:type="spellStart"/>
      <w:r w:rsidRPr="00B90460">
        <w:rPr>
          <w:rFonts w:asciiTheme="minorHAnsi" w:hAnsiTheme="minorHAnsi" w:cstheme="minorHAnsi"/>
          <w:bCs/>
        </w:rPr>
        <w:t>Dfe</w:t>
      </w:r>
      <w:proofErr w:type="spellEnd"/>
      <w:r w:rsidRPr="00B90460">
        <w:rPr>
          <w:rFonts w:asciiTheme="minorHAnsi" w:hAnsiTheme="minorHAnsi" w:cstheme="minorHAnsi"/>
          <w:bCs/>
        </w:rPr>
        <w:t xml:space="preserve"> Behaviour and </w:t>
      </w:r>
      <w:r w:rsidR="00B90460">
        <w:rPr>
          <w:rFonts w:asciiTheme="minorHAnsi" w:hAnsiTheme="minorHAnsi" w:cstheme="minorHAnsi"/>
          <w:bCs/>
        </w:rPr>
        <w:t>D</w:t>
      </w:r>
      <w:r w:rsidRPr="00B90460">
        <w:rPr>
          <w:rFonts w:asciiTheme="minorHAnsi" w:hAnsiTheme="minorHAnsi" w:cstheme="minorHAnsi"/>
          <w:bCs/>
        </w:rPr>
        <w:t xml:space="preserve">iscipline in </w:t>
      </w:r>
      <w:r w:rsidR="00B90460">
        <w:rPr>
          <w:rFonts w:asciiTheme="minorHAnsi" w:hAnsiTheme="minorHAnsi" w:cstheme="minorHAnsi"/>
          <w:bCs/>
        </w:rPr>
        <w:t>S</w:t>
      </w:r>
      <w:r w:rsidRPr="00B90460">
        <w:rPr>
          <w:rFonts w:asciiTheme="minorHAnsi" w:hAnsiTheme="minorHAnsi" w:cstheme="minorHAnsi"/>
          <w:bCs/>
        </w:rPr>
        <w:t xml:space="preserve">chools Advice for headteachers and </w:t>
      </w:r>
      <w:r w:rsidR="00B90460">
        <w:rPr>
          <w:rFonts w:asciiTheme="minorHAnsi" w:hAnsiTheme="minorHAnsi" w:cstheme="minorHAnsi"/>
          <w:bCs/>
        </w:rPr>
        <w:t>S</w:t>
      </w:r>
      <w:r w:rsidRPr="00B90460">
        <w:rPr>
          <w:rFonts w:asciiTheme="minorHAnsi" w:hAnsiTheme="minorHAnsi" w:cstheme="minorHAnsi"/>
          <w:bCs/>
        </w:rPr>
        <w:t xml:space="preserve">chool </w:t>
      </w:r>
      <w:r w:rsidR="00B90460">
        <w:rPr>
          <w:rFonts w:asciiTheme="minorHAnsi" w:hAnsiTheme="minorHAnsi" w:cstheme="minorHAnsi"/>
          <w:bCs/>
        </w:rPr>
        <w:t>S</w:t>
      </w:r>
      <w:r w:rsidRPr="00B90460">
        <w:rPr>
          <w:rFonts w:asciiTheme="minorHAnsi" w:hAnsiTheme="minorHAnsi" w:cstheme="minorHAnsi"/>
          <w:bCs/>
        </w:rPr>
        <w:t>taff January 2016</w:t>
      </w:r>
      <w:r w:rsidR="00B90460">
        <w:rPr>
          <w:rFonts w:asciiTheme="minorHAnsi" w:hAnsiTheme="minorHAnsi" w:cstheme="minorHAnsi"/>
          <w:bCs/>
        </w:rPr>
        <w:t>’</w:t>
      </w:r>
      <w:r w:rsidRPr="00B90460">
        <w:rPr>
          <w:rFonts w:asciiTheme="minorHAnsi" w:hAnsiTheme="minorHAnsi" w:cstheme="minorHAnsi"/>
          <w:bCs/>
        </w:rPr>
        <w:t xml:space="preserve">. Teachers can discipline pupils whose conduct falls below the standard which could reasonably be expected of them. This means that if a pupil misbehaves, breaks a school rule or fails to follow a reasonable instruction the teacher can impose a punishment on that pupil. </w:t>
      </w:r>
      <w:r w:rsidR="007651BA" w:rsidRPr="00B90460">
        <w:rPr>
          <w:rFonts w:asciiTheme="minorHAnsi" w:hAnsiTheme="minorHAnsi" w:cstheme="minorHAnsi"/>
          <w:bCs/>
        </w:rPr>
        <w:t>Teachers’ powers to discipline pupils include:</w:t>
      </w:r>
    </w:p>
    <w:p w14:paraId="48A21195" w14:textId="1D8EFCB1" w:rsidR="00C60E8B" w:rsidRPr="00B90460" w:rsidRDefault="00C60E8B" w:rsidP="00B90460">
      <w:pPr>
        <w:pStyle w:val="ListParagraph"/>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verbal warnings;</w:t>
      </w:r>
    </w:p>
    <w:p w14:paraId="2908BA7D" w14:textId="371C02BE" w:rsidR="007651BA" w:rsidRPr="00B90460" w:rsidRDefault="007651BA"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missing break times;</w:t>
      </w:r>
    </w:p>
    <w:p w14:paraId="4EE71019" w14:textId="77777777" w:rsidR="007651BA" w:rsidRPr="00B90460" w:rsidRDefault="007651BA"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setting written tasks as punishment;</w:t>
      </w:r>
    </w:p>
    <w:p w14:paraId="084895BC" w14:textId="19A4C865" w:rsidR="007651BA" w:rsidRPr="00B90460" w:rsidRDefault="007651BA"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detention;</w:t>
      </w:r>
      <w:r w:rsidR="00BD24DB" w:rsidRPr="00B90460">
        <w:rPr>
          <w:rFonts w:asciiTheme="minorHAnsi" w:hAnsiTheme="minorHAnsi" w:cstheme="minorHAnsi"/>
          <w:bCs/>
        </w:rPr>
        <w:t xml:space="preserve"> (including outside school hours)</w:t>
      </w:r>
    </w:p>
    <w:p w14:paraId="6927D415" w14:textId="0DA14B31" w:rsidR="00BD24DB" w:rsidRPr="00B90460" w:rsidRDefault="00BD24DB"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the power to discipline beyond the school gate;</w:t>
      </w:r>
    </w:p>
    <w:p w14:paraId="541C6A3E" w14:textId="2907CC30" w:rsidR="00BD24DB" w:rsidRPr="00B90460" w:rsidRDefault="00BD24DB"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Short term / a fixed period of time removal from lessons to an isolation room</w:t>
      </w:r>
    </w:p>
    <w:p w14:paraId="1591D96D" w14:textId="2FF29EE0" w:rsidR="004C5321" w:rsidRPr="00B90460" w:rsidRDefault="004C5321"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Fixed term exclusion from school</w:t>
      </w:r>
      <w:r w:rsidR="00FF0575" w:rsidRPr="00B90460">
        <w:rPr>
          <w:rFonts w:asciiTheme="minorHAnsi" w:hAnsiTheme="minorHAnsi" w:cstheme="minorHAnsi"/>
          <w:bCs/>
        </w:rPr>
        <w:t>*</w:t>
      </w:r>
    </w:p>
    <w:p w14:paraId="133F2310" w14:textId="03C9FA99" w:rsidR="00FF0575" w:rsidRPr="00B90460" w:rsidRDefault="00FF0575"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End of placement for Dual rolled pupils*</w:t>
      </w:r>
    </w:p>
    <w:p w14:paraId="58A1180E" w14:textId="03B8E640" w:rsidR="00FF0575" w:rsidRPr="00B90460" w:rsidRDefault="004C5321" w:rsidP="00B90460">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 xml:space="preserve">Permanent exclusion from school </w:t>
      </w:r>
      <w:r w:rsidR="00FF0575" w:rsidRPr="00B90460">
        <w:rPr>
          <w:rFonts w:asciiTheme="minorHAnsi" w:hAnsiTheme="minorHAnsi" w:cstheme="minorHAnsi"/>
          <w:bCs/>
        </w:rPr>
        <w:t xml:space="preserve"> for pupils single registered*</w:t>
      </w:r>
    </w:p>
    <w:p w14:paraId="2B3118D1" w14:textId="32B49A3D" w:rsidR="004C5321" w:rsidRPr="00B90460" w:rsidRDefault="00FF0575" w:rsidP="00B90460">
      <w:pPr>
        <w:pStyle w:val="ListParagraph"/>
        <w:ind w:left="360"/>
        <w:jc w:val="both"/>
        <w:rPr>
          <w:rFonts w:asciiTheme="minorHAnsi" w:hAnsiTheme="minorHAnsi" w:cstheme="minorHAnsi"/>
          <w:b/>
          <w:bCs/>
          <w:color w:val="7030A0"/>
        </w:rPr>
      </w:pPr>
      <w:r w:rsidRPr="00B90460">
        <w:rPr>
          <w:rFonts w:asciiTheme="minorHAnsi" w:hAnsiTheme="minorHAnsi" w:cstheme="minorHAnsi"/>
          <w:b/>
          <w:bCs/>
          <w:color w:val="7030A0"/>
        </w:rPr>
        <w:t>*See  Appendix 1 Exclusion Policy</w:t>
      </w:r>
    </w:p>
    <w:p w14:paraId="4BDE8AB9" w14:textId="77777777" w:rsidR="00FF0575" w:rsidRPr="00B90460" w:rsidRDefault="00FF0575" w:rsidP="00B90460">
      <w:pPr>
        <w:jc w:val="both"/>
        <w:rPr>
          <w:rFonts w:asciiTheme="minorHAnsi" w:hAnsiTheme="minorHAnsi" w:cstheme="minorHAnsi"/>
          <w:b/>
          <w:bCs/>
        </w:rPr>
      </w:pPr>
    </w:p>
    <w:p w14:paraId="16DF04CB" w14:textId="6765EA68" w:rsidR="004C5321" w:rsidRPr="004477A9" w:rsidRDefault="004C5321" w:rsidP="00B90460">
      <w:pPr>
        <w:jc w:val="both"/>
        <w:rPr>
          <w:rFonts w:asciiTheme="minorHAnsi" w:hAnsiTheme="minorHAnsi" w:cstheme="minorHAnsi"/>
          <w:b/>
          <w:bCs/>
          <w:color w:val="7030A0"/>
        </w:rPr>
      </w:pPr>
      <w:r w:rsidRPr="004477A9">
        <w:rPr>
          <w:rFonts w:asciiTheme="minorHAnsi" w:hAnsiTheme="minorHAnsi" w:cstheme="minorHAnsi"/>
          <w:b/>
          <w:bCs/>
          <w:color w:val="7030A0"/>
        </w:rPr>
        <w:t>TEACHERS’ POWERS TO DISCIPLINE PUPILS</w:t>
      </w:r>
    </w:p>
    <w:p w14:paraId="35A68F22" w14:textId="57B0D9E0" w:rsidR="00BD24DB" w:rsidRPr="00B90460" w:rsidRDefault="00BD24DB" w:rsidP="004477A9">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T</w:t>
      </w:r>
      <w:r w:rsidR="007651BA" w:rsidRPr="00B90460">
        <w:rPr>
          <w:rFonts w:asciiTheme="minorHAnsi" w:hAnsiTheme="minorHAnsi" w:cstheme="minorHAnsi"/>
          <w:bCs/>
        </w:rPr>
        <w:t xml:space="preserve">he power to use reasonable force and other physical contact </w:t>
      </w:r>
      <w:r w:rsidR="007651BA" w:rsidRPr="00B90460">
        <w:rPr>
          <w:rFonts w:asciiTheme="minorHAnsi" w:hAnsiTheme="minorHAnsi" w:cstheme="minorHAnsi"/>
          <w:b/>
          <w:bCs/>
        </w:rPr>
        <w:t>(</w:t>
      </w:r>
      <w:r w:rsidR="00FF0575" w:rsidRPr="00B90460">
        <w:rPr>
          <w:rFonts w:asciiTheme="minorHAnsi" w:hAnsiTheme="minorHAnsi" w:cstheme="minorHAnsi"/>
          <w:b/>
          <w:bCs/>
          <w:color w:val="000000" w:themeColor="text1"/>
        </w:rPr>
        <w:t>See Appendix 2)</w:t>
      </w:r>
    </w:p>
    <w:p w14:paraId="7798F084" w14:textId="6A007A4F" w:rsidR="00CF18AD" w:rsidRPr="00B90460" w:rsidRDefault="007651BA" w:rsidP="004477A9">
      <w:pPr>
        <w:numPr>
          <w:ilvl w:val="0"/>
          <w:numId w:val="8"/>
        </w:numPr>
        <w:tabs>
          <w:tab w:val="clear" w:pos="720"/>
          <w:tab w:val="num" w:pos="360"/>
        </w:tabs>
        <w:ind w:left="360"/>
        <w:jc w:val="both"/>
        <w:rPr>
          <w:rFonts w:asciiTheme="minorHAnsi" w:hAnsiTheme="minorHAnsi" w:cstheme="minorHAnsi"/>
          <w:bCs/>
        </w:rPr>
      </w:pPr>
      <w:r w:rsidRPr="00B90460">
        <w:rPr>
          <w:rFonts w:asciiTheme="minorHAnsi" w:hAnsiTheme="minorHAnsi" w:cstheme="minorHAnsi"/>
          <w:bCs/>
        </w:rPr>
        <w:t xml:space="preserve">The power to screen and search pupils  </w:t>
      </w:r>
      <w:r w:rsidR="00BD24DB" w:rsidRPr="00B90460">
        <w:rPr>
          <w:rFonts w:asciiTheme="minorHAnsi" w:hAnsiTheme="minorHAnsi" w:cstheme="minorHAnsi"/>
          <w:bCs/>
        </w:rPr>
        <w:t xml:space="preserve">and to confiscate pupils’ property </w:t>
      </w:r>
      <w:r w:rsidR="00FF0575" w:rsidRPr="00B90460">
        <w:rPr>
          <w:rFonts w:asciiTheme="minorHAnsi" w:hAnsiTheme="minorHAnsi" w:cstheme="minorHAnsi"/>
          <w:b/>
          <w:bCs/>
        </w:rPr>
        <w:t>(</w:t>
      </w:r>
      <w:r w:rsidR="00FF0575" w:rsidRPr="00B90460">
        <w:rPr>
          <w:rFonts w:asciiTheme="minorHAnsi" w:hAnsiTheme="minorHAnsi" w:cstheme="minorHAnsi"/>
          <w:b/>
          <w:bCs/>
          <w:color w:val="000000" w:themeColor="text1"/>
        </w:rPr>
        <w:t>See Appendix 3)</w:t>
      </w:r>
    </w:p>
    <w:p w14:paraId="46AD9090" w14:textId="1272F7DA" w:rsidR="003055D3" w:rsidRDefault="003055D3" w:rsidP="004477A9">
      <w:pPr>
        <w:jc w:val="both"/>
        <w:rPr>
          <w:rFonts w:asciiTheme="minorHAnsi" w:hAnsiTheme="minorHAnsi" w:cstheme="minorHAnsi"/>
        </w:rPr>
      </w:pPr>
    </w:p>
    <w:p w14:paraId="5F9B1FE3" w14:textId="4106AF55" w:rsidR="004477A9" w:rsidRPr="004477A9" w:rsidRDefault="004477A9" w:rsidP="004477A9">
      <w:pPr>
        <w:jc w:val="both"/>
        <w:rPr>
          <w:rFonts w:asciiTheme="minorHAnsi" w:hAnsiTheme="minorHAnsi" w:cstheme="minorHAnsi"/>
          <w:b/>
          <w:bCs/>
          <w:color w:val="7030A0"/>
        </w:rPr>
      </w:pPr>
      <w:r w:rsidRPr="004477A9">
        <w:rPr>
          <w:rFonts w:asciiTheme="minorHAnsi" w:hAnsiTheme="minorHAnsi" w:cstheme="minorHAnsi"/>
          <w:b/>
          <w:bCs/>
          <w:color w:val="7030A0"/>
        </w:rPr>
        <w:t>MONITORING</w:t>
      </w:r>
    </w:p>
    <w:p w14:paraId="1BE06E5E" w14:textId="37200585" w:rsidR="00B53BE7" w:rsidRPr="00B90460" w:rsidRDefault="003055D3" w:rsidP="00B90460">
      <w:pPr>
        <w:jc w:val="both"/>
        <w:rPr>
          <w:rFonts w:asciiTheme="minorHAnsi" w:hAnsiTheme="minorHAnsi" w:cstheme="minorHAnsi"/>
        </w:rPr>
      </w:pPr>
      <w:r w:rsidRPr="00B90460">
        <w:rPr>
          <w:rFonts w:asciiTheme="minorHAnsi" w:hAnsiTheme="minorHAnsi" w:cstheme="minorHAnsi"/>
        </w:rPr>
        <w:t xml:space="preserve"> A student’s behaviour will be monitored thoroughly through the school’s data analysis management system.  This system will allow staff to track standards and monitor such things as punctuality and attendance to ensure the highest possible standards. A record of detentions, incidents, phone calls home, parental meetings and referrals will be maintained to ensure there is a record of student behaviour throughout their school life and allow SLT and staff to action accordingly.  Throughout the student’s school life, progress reports will provide valuable data, periodically, regarding a student’s progress, behaviour and attitude to learning. </w:t>
      </w:r>
    </w:p>
    <w:p w14:paraId="0A63C2EE" w14:textId="77777777" w:rsidR="004477A9" w:rsidRDefault="00B53BE7" w:rsidP="00B90460">
      <w:pPr>
        <w:jc w:val="both"/>
        <w:rPr>
          <w:rFonts w:asciiTheme="minorHAnsi" w:hAnsiTheme="minorHAnsi" w:cstheme="minorHAnsi"/>
        </w:rPr>
      </w:pPr>
      <w:r w:rsidRPr="00B90460">
        <w:rPr>
          <w:rFonts w:asciiTheme="minorHAnsi" w:hAnsiTheme="minorHAnsi" w:cstheme="minorHAnsi"/>
        </w:rPr>
        <w:t xml:space="preserve">Behaviour monitoring  is carried out by: </w:t>
      </w:r>
    </w:p>
    <w:p w14:paraId="21DE7CC8" w14:textId="3039DE3B" w:rsidR="00B53BE7" w:rsidRPr="004477A9" w:rsidRDefault="00B53BE7" w:rsidP="004477A9">
      <w:pPr>
        <w:pStyle w:val="ListParagraph"/>
        <w:numPr>
          <w:ilvl w:val="0"/>
          <w:numId w:val="13"/>
        </w:numPr>
        <w:jc w:val="both"/>
        <w:rPr>
          <w:rFonts w:asciiTheme="minorHAnsi" w:hAnsiTheme="minorHAnsi" w:cstheme="minorHAnsi"/>
        </w:rPr>
      </w:pPr>
      <w:r w:rsidRPr="004477A9">
        <w:rPr>
          <w:rFonts w:asciiTheme="minorHAnsi" w:hAnsiTheme="minorHAnsi" w:cstheme="minorHAnsi"/>
        </w:rPr>
        <w:t>Staff monitoring and recording behaviour in class and around school.</w:t>
      </w:r>
    </w:p>
    <w:p w14:paraId="32FB30FE" w14:textId="77777777" w:rsidR="004477A9" w:rsidRPr="004477A9" w:rsidRDefault="00B53BE7" w:rsidP="004477A9">
      <w:pPr>
        <w:pStyle w:val="ListParagraph"/>
        <w:numPr>
          <w:ilvl w:val="0"/>
          <w:numId w:val="13"/>
        </w:numPr>
        <w:jc w:val="both"/>
        <w:rPr>
          <w:rFonts w:asciiTheme="minorHAnsi" w:hAnsiTheme="minorHAnsi" w:cstheme="minorHAnsi"/>
        </w:rPr>
      </w:pPr>
      <w:r w:rsidRPr="004477A9">
        <w:rPr>
          <w:rFonts w:asciiTheme="minorHAnsi" w:hAnsiTheme="minorHAnsi" w:cstheme="minorHAnsi"/>
        </w:rPr>
        <w:t xml:space="preserve">Pastoral Team, meeting on a regular basis and using behaviour reports. </w:t>
      </w:r>
    </w:p>
    <w:p w14:paraId="0B06B0A6" w14:textId="69935F35" w:rsidR="00B53BE7" w:rsidRPr="004477A9" w:rsidRDefault="00B53BE7" w:rsidP="004477A9">
      <w:pPr>
        <w:pStyle w:val="ListParagraph"/>
        <w:numPr>
          <w:ilvl w:val="0"/>
          <w:numId w:val="13"/>
        </w:numPr>
        <w:jc w:val="both"/>
        <w:rPr>
          <w:rFonts w:asciiTheme="minorHAnsi" w:hAnsiTheme="minorHAnsi" w:cstheme="minorHAnsi"/>
        </w:rPr>
      </w:pPr>
      <w:r w:rsidRPr="004477A9">
        <w:rPr>
          <w:rFonts w:asciiTheme="minorHAnsi" w:hAnsiTheme="minorHAnsi" w:cstheme="minorHAnsi"/>
        </w:rPr>
        <w:t xml:space="preserve">SLT </w:t>
      </w:r>
      <w:r w:rsidR="00FF0575" w:rsidRPr="004477A9">
        <w:rPr>
          <w:rFonts w:asciiTheme="minorHAnsi" w:hAnsiTheme="minorHAnsi" w:cstheme="minorHAnsi"/>
        </w:rPr>
        <w:t>d</w:t>
      </w:r>
      <w:r w:rsidRPr="004477A9">
        <w:rPr>
          <w:rFonts w:asciiTheme="minorHAnsi" w:hAnsiTheme="minorHAnsi" w:cstheme="minorHAnsi"/>
        </w:rPr>
        <w:t>uring formal and  informal meetings</w:t>
      </w:r>
    </w:p>
    <w:p w14:paraId="68D5CC04" w14:textId="1B64D736" w:rsidR="00B53BE7" w:rsidRPr="004477A9" w:rsidRDefault="00B53BE7" w:rsidP="004477A9">
      <w:pPr>
        <w:pStyle w:val="ListParagraph"/>
        <w:numPr>
          <w:ilvl w:val="0"/>
          <w:numId w:val="13"/>
        </w:numPr>
        <w:jc w:val="both"/>
        <w:rPr>
          <w:rFonts w:asciiTheme="minorHAnsi" w:hAnsiTheme="minorHAnsi" w:cstheme="minorHAnsi"/>
        </w:rPr>
      </w:pPr>
      <w:r w:rsidRPr="004477A9">
        <w:rPr>
          <w:rFonts w:asciiTheme="minorHAnsi" w:hAnsiTheme="minorHAnsi" w:cstheme="minorHAnsi"/>
        </w:rPr>
        <w:t>Governing Body, through visits and Headteacher’s report</w:t>
      </w:r>
    </w:p>
    <w:p w14:paraId="3CB9E137" w14:textId="77777777" w:rsidR="004477A9" w:rsidRDefault="004477A9" w:rsidP="00B90460">
      <w:pPr>
        <w:jc w:val="both"/>
        <w:rPr>
          <w:rFonts w:asciiTheme="minorHAnsi" w:hAnsiTheme="minorHAnsi" w:cstheme="minorHAnsi"/>
          <w:b/>
        </w:rPr>
      </w:pPr>
    </w:p>
    <w:p w14:paraId="4F6AD755" w14:textId="210CF920" w:rsidR="00B53BE7" w:rsidRPr="004477A9" w:rsidRDefault="00B53BE7" w:rsidP="00B90460">
      <w:pPr>
        <w:jc w:val="both"/>
        <w:rPr>
          <w:rFonts w:asciiTheme="minorHAnsi" w:hAnsiTheme="minorHAnsi" w:cstheme="minorHAnsi"/>
          <w:b/>
          <w:color w:val="7030A0"/>
        </w:rPr>
      </w:pPr>
      <w:r w:rsidRPr="004477A9">
        <w:rPr>
          <w:rFonts w:asciiTheme="minorHAnsi" w:hAnsiTheme="minorHAnsi" w:cstheme="minorHAnsi"/>
          <w:b/>
          <w:color w:val="7030A0"/>
        </w:rPr>
        <w:t>E</w:t>
      </w:r>
      <w:r w:rsidR="004477A9" w:rsidRPr="004477A9">
        <w:rPr>
          <w:rFonts w:asciiTheme="minorHAnsi" w:hAnsiTheme="minorHAnsi" w:cstheme="minorHAnsi"/>
          <w:b/>
          <w:color w:val="7030A0"/>
        </w:rPr>
        <w:t>VALUATION</w:t>
      </w:r>
    </w:p>
    <w:p w14:paraId="13F72654" w14:textId="77777777" w:rsidR="004477A9" w:rsidRDefault="00B53BE7" w:rsidP="00B90460">
      <w:pPr>
        <w:jc w:val="both"/>
        <w:rPr>
          <w:rFonts w:asciiTheme="minorHAnsi" w:hAnsiTheme="minorHAnsi" w:cstheme="minorHAnsi"/>
        </w:rPr>
      </w:pPr>
      <w:r w:rsidRPr="00B90460">
        <w:rPr>
          <w:rFonts w:asciiTheme="minorHAnsi" w:hAnsiTheme="minorHAnsi" w:cstheme="minorHAnsi"/>
        </w:rPr>
        <w:t xml:space="preserve">The following aspects will be regularly analysed as part of the Schools Behaviour and Attendance Profile, in order to inform practice: </w:t>
      </w:r>
    </w:p>
    <w:p w14:paraId="79AB66A6" w14:textId="4B68F120" w:rsidR="00B53BE7"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Impact on pupils’ progress and attainment</w:t>
      </w:r>
    </w:p>
    <w:p w14:paraId="7EA50683" w14:textId="77777777" w:rsidR="004477A9"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Impact on pupils’ attendance</w:t>
      </w:r>
    </w:p>
    <w:p w14:paraId="778E9D55" w14:textId="20ABECB8" w:rsidR="00B53BE7"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Number of pupil</w:t>
      </w:r>
      <w:r w:rsidR="00516305" w:rsidRPr="004477A9">
        <w:rPr>
          <w:rFonts w:asciiTheme="minorHAnsi" w:hAnsiTheme="minorHAnsi" w:cstheme="minorHAnsi"/>
        </w:rPr>
        <w:t xml:space="preserve">s </w:t>
      </w:r>
      <w:r w:rsidRPr="004477A9">
        <w:rPr>
          <w:rFonts w:asciiTheme="minorHAnsi" w:hAnsiTheme="minorHAnsi" w:cstheme="minorHAnsi"/>
        </w:rPr>
        <w:t>who receive fixed term exclusions</w:t>
      </w:r>
    </w:p>
    <w:p w14:paraId="1201CEA4" w14:textId="0CAF1349" w:rsidR="00B53BE7"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 xml:space="preserve">Number of </w:t>
      </w:r>
      <w:r w:rsidR="00516305" w:rsidRPr="004477A9">
        <w:rPr>
          <w:rFonts w:asciiTheme="minorHAnsi" w:hAnsiTheme="minorHAnsi" w:cstheme="minorHAnsi"/>
        </w:rPr>
        <w:t>pupils</w:t>
      </w:r>
      <w:r w:rsidRPr="004477A9">
        <w:rPr>
          <w:rFonts w:asciiTheme="minorHAnsi" w:hAnsiTheme="minorHAnsi" w:cstheme="minorHAnsi"/>
        </w:rPr>
        <w:t xml:space="preserve"> bullied </w:t>
      </w:r>
    </w:p>
    <w:p w14:paraId="4C1131A4" w14:textId="5BF62216" w:rsidR="00516305"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 xml:space="preserve">Number of </w:t>
      </w:r>
      <w:r w:rsidR="00516305" w:rsidRPr="004477A9">
        <w:rPr>
          <w:rFonts w:asciiTheme="minorHAnsi" w:hAnsiTheme="minorHAnsi" w:cstheme="minorHAnsi"/>
        </w:rPr>
        <w:t>incidents recorded</w:t>
      </w:r>
    </w:p>
    <w:p w14:paraId="1CE50606" w14:textId="1C52DDC0" w:rsidR="00516305"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 xml:space="preserve">Feedback from parents </w:t>
      </w:r>
      <w:r w:rsidR="00516305" w:rsidRPr="004477A9">
        <w:rPr>
          <w:rFonts w:asciiTheme="minorHAnsi" w:hAnsiTheme="minorHAnsi" w:cstheme="minorHAnsi"/>
        </w:rPr>
        <w:t>and carers</w:t>
      </w:r>
    </w:p>
    <w:p w14:paraId="0244C344" w14:textId="77777777" w:rsidR="00516305" w:rsidRPr="004477A9" w:rsidRDefault="00516305"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Feedback from commissioning schools and other stakeholders</w:t>
      </w:r>
    </w:p>
    <w:p w14:paraId="7F61EB39" w14:textId="7CED7294" w:rsidR="00B53BE7" w:rsidRPr="004477A9" w:rsidRDefault="00B53BE7" w:rsidP="004477A9">
      <w:pPr>
        <w:pStyle w:val="ListParagraph"/>
        <w:numPr>
          <w:ilvl w:val="0"/>
          <w:numId w:val="14"/>
        </w:numPr>
        <w:jc w:val="both"/>
        <w:rPr>
          <w:rFonts w:asciiTheme="minorHAnsi" w:hAnsiTheme="minorHAnsi" w:cstheme="minorHAnsi"/>
        </w:rPr>
      </w:pPr>
      <w:r w:rsidRPr="004477A9">
        <w:rPr>
          <w:rFonts w:asciiTheme="minorHAnsi" w:hAnsiTheme="minorHAnsi" w:cstheme="minorHAnsi"/>
        </w:rPr>
        <w:t xml:space="preserve">Feedback from external agencies </w:t>
      </w:r>
    </w:p>
    <w:p w14:paraId="311BF9F2" w14:textId="49CAEB5A" w:rsidR="00B53BE7" w:rsidRPr="00B90460" w:rsidRDefault="00B53BE7" w:rsidP="00B90460">
      <w:pPr>
        <w:jc w:val="both"/>
        <w:rPr>
          <w:rFonts w:asciiTheme="minorHAnsi" w:hAnsiTheme="minorHAnsi" w:cstheme="minorHAnsi"/>
        </w:rPr>
      </w:pPr>
    </w:p>
    <w:p w14:paraId="08B3B4DD" w14:textId="712E3B9A" w:rsidR="00B53BE7" w:rsidRPr="00B90460" w:rsidRDefault="00B53BE7" w:rsidP="00B90460">
      <w:pPr>
        <w:jc w:val="both"/>
        <w:rPr>
          <w:rFonts w:asciiTheme="minorHAnsi" w:hAnsiTheme="minorHAnsi" w:cstheme="minorHAnsi"/>
        </w:rPr>
      </w:pPr>
    </w:p>
    <w:p w14:paraId="15B1816D" w14:textId="55BEFD73" w:rsidR="00B53BE7" w:rsidRPr="00B90460" w:rsidRDefault="00B53BE7" w:rsidP="00B90460">
      <w:pPr>
        <w:jc w:val="both"/>
        <w:rPr>
          <w:rFonts w:asciiTheme="minorHAnsi" w:hAnsiTheme="minorHAnsi" w:cstheme="minorHAnsi"/>
        </w:rPr>
      </w:pPr>
    </w:p>
    <w:p w14:paraId="1B0E103A" w14:textId="059146AF" w:rsidR="00B53BE7" w:rsidRPr="00B90460" w:rsidRDefault="00B53BE7" w:rsidP="00B90460">
      <w:pPr>
        <w:jc w:val="both"/>
        <w:rPr>
          <w:rFonts w:asciiTheme="minorHAnsi" w:hAnsiTheme="minorHAnsi" w:cstheme="minorHAnsi"/>
        </w:rPr>
      </w:pPr>
    </w:p>
    <w:p w14:paraId="3151513C" w14:textId="17A64457" w:rsidR="00B53BE7" w:rsidRPr="00B90460" w:rsidRDefault="00B53BE7" w:rsidP="00B90460">
      <w:pPr>
        <w:jc w:val="both"/>
        <w:rPr>
          <w:rFonts w:asciiTheme="minorHAnsi" w:hAnsiTheme="minorHAnsi" w:cstheme="minorHAnsi"/>
        </w:rPr>
      </w:pPr>
    </w:p>
    <w:p w14:paraId="60987367" w14:textId="5390204A" w:rsidR="00B53BE7" w:rsidRPr="00B90460" w:rsidRDefault="00B53BE7" w:rsidP="00B90460">
      <w:pPr>
        <w:jc w:val="both"/>
        <w:rPr>
          <w:rFonts w:asciiTheme="minorHAnsi" w:hAnsiTheme="minorHAnsi" w:cstheme="minorHAnsi"/>
        </w:rPr>
      </w:pPr>
    </w:p>
    <w:p w14:paraId="5B33A9F9" w14:textId="77777777" w:rsidR="00B53BE7" w:rsidRPr="00B90460" w:rsidRDefault="00B53BE7" w:rsidP="00B90460">
      <w:pPr>
        <w:jc w:val="both"/>
        <w:rPr>
          <w:rFonts w:asciiTheme="minorHAnsi" w:hAnsiTheme="minorHAnsi" w:cstheme="minorHAnsi"/>
        </w:rPr>
      </w:pPr>
    </w:p>
    <w:p w14:paraId="7C398D51" w14:textId="77777777" w:rsidR="00B53BE7" w:rsidRPr="00B90460" w:rsidRDefault="00B53BE7" w:rsidP="00B90460">
      <w:pPr>
        <w:jc w:val="both"/>
        <w:rPr>
          <w:rFonts w:asciiTheme="minorHAnsi" w:hAnsiTheme="minorHAnsi" w:cstheme="minorHAnsi"/>
        </w:rPr>
      </w:pPr>
    </w:p>
    <w:p w14:paraId="042B8587" w14:textId="77777777" w:rsidR="00F01C9E" w:rsidRPr="00B90460" w:rsidRDefault="00F01C9E" w:rsidP="00B90460">
      <w:pPr>
        <w:jc w:val="both"/>
        <w:rPr>
          <w:rFonts w:asciiTheme="minorHAnsi" w:hAnsiTheme="minorHAnsi" w:cstheme="minorHAnsi"/>
          <w:b/>
          <w:bCs/>
          <w:color w:val="7030A0"/>
        </w:rPr>
      </w:pPr>
    </w:p>
    <w:p w14:paraId="7CC7777A" w14:textId="77777777" w:rsidR="00F01C9E" w:rsidRPr="00B90460" w:rsidRDefault="00F01C9E" w:rsidP="00B90460">
      <w:pPr>
        <w:jc w:val="both"/>
        <w:rPr>
          <w:rFonts w:asciiTheme="minorHAnsi" w:hAnsiTheme="minorHAnsi" w:cstheme="minorHAnsi"/>
          <w:b/>
          <w:bCs/>
          <w:color w:val="7030A0"/>
        </w:rPr>
      </w:pPr>
    </w:p>
    <w:p w14:paraId="1B5B4365" w14:textId="77777777" w:rsidR="00F01C9E" w:rsidRPr="00B90460" w:rsidRDefault="00F01C9E" w:rsidP="00B90460">
      <w:pPr>
        <w:jc w:val="both"/>
        <w:rPr>
          <w:rFonts w:asciiTheme="minorHAnsi" w:hAnsiTheme="minorHAnsi" w:cstheme="minorHAnsi"/>
          <w:b/>
          <w:bCs/>
          <w:color w:val="7030A0"/>
        </w:rPr>
      </w:pPr>
    </w:p>
    <w:p w14:paraId="72D28596" w14:textId="77777777" w:rsidR="00F01C9E" w:rsidRPr="00B90460" w:rsidRDefault="00F01C9E" w:rsidP="00B90460">
      <w:pPr>
        <w:jc w:val="both"/>
        <w:rPr>
          <w:rFonts w:asciiTheme="minorHAnsi" w:hAnsiTheme="minorHAnsi" w:cstheme="minorHAnsi"/>
          <w:b/>
          <w:bCs/>
          <w:color w:val="7030A0"/>
        </w:rPr>
      </w:pPr>
    </w:p>
    <w:p w14:paraId="2ABF65BC" w14:textId="17354CDD" w:rsidR="00F52E6C" w:rsidRPr="00B90460" w:rsidRDefault="00061DF8" w:rsidP="00B90460">
      <w:pPr>
        <w:jc w:val="both"/>
        <w:rPr>
          <w:rFonts w:asciiTheme="minorHAnsi" w:hAnsiTheme="minorHAnsi" w:cstheme="minorHAnsi"/>
        </w:rPr>
      </w:pPr>
      <w:r w:rsidRPr="00B90460">
        <w:rPr>
          <w:rFonts w:asciiTheme="minorHAnsi" w:hAnsiTheme="minorHAnsi" w:cstheme="minorHAnsi"/>
          <w:b/>
          <w:bCs/>
          <w:color w:val="7030A0"/>
        </w:rPr>
        <w:tab/>
      </w:r>
      <w:r w:rsidR="003055D3" w:rsidRPr="00B90460">
        <w:rPr>
          <w:rFonts w:asciiTheme="minorHAnsi" w:hAnsiTheme="minorHAnsi" w:cstheme="minorHAnsi"/>
        </w:rPr>
        <w:t xml:space="preserve"> </w:t>
      </w:r>
      <w:bookmarkEnd w:id="0"/>
    </w:p>
    <w:p w14:paraId="60AC2293" w14:textId="08A66520" w:rsidR="00B2245F" w:rsidRPr="00B90460" w:rsidRDefault="00B2245F" w:rsidP="00B90460">
      <w:pPr>
        <w:jc w:val="both"/>
        <w:rPr>
          <w:rFonts w:asciiTheme="minorHAnsi" w:hAnsiTheme="minorHAnsi" w:cstheme="minorHAnsi"/>
        </w:rPr>
      </w:pPr>
    </w:p>
    <w:p w14:paraId="7282387D" w14:textId="08BE18A3" w:rsidR="00B2245F" w:rsidRPr="00B90460" w:rsidRDefault="00B2245F" w:rsidP="00B90460">
      <w:pPr>
        <w:jc w:val="both"/>
        <w:rPr>
          <w:rFonts w:asciiTheme="minorHAnsi" w:hAnsiTheme="minorHAnsi" w:cstheme="minorHAnsi"/>
        </w:rPr>
      </w:pPr>
    </w:p>
    <w:p w14:paraId="7FC3D730" w14:textId="550C4C49" w:rsidR="00B2245F" w:rsidRDefault="00B2245F" w:rsidP="00B90460">
      <w:pPr>
        <w:jc w:val="both"/>
        <w:rPr>
          <w:rFonts w:asciiTheme="minorHAnsi" w:hAnsiTheme="minorHAnsi" w:cstheme="minorHAnsi"/>
        </w:rPr>
      </w:pPr>
    </w:p>
    <w:p w14:paraId="53D77545" w14:textId="0BBAAF5D" w:rsidR="004477A9" w:rsidRDefault="004477A9" w:rsidP="00B90460">
      <w:pPr>
        <w:jc w:val="both"/>
        <w:rPr>
          <w:rFonts w:asciiTheme="minorHAnsi" w:hAnsiTheme="minorHAnsi" w:cstheme="minorHAnsi"/>
        </w:rPr>
      </w:pPr>
    </w:p>
    <w:p w14:paraId="13E6275A" w14:textId="7F8073BE" w:rsidR="004477A9" w:rsidRDefault="004477A9" w:rsidP="00B90460">
      <w:pPr>
        <w:jc w:val="both"/>
        <w:rPr>
          <w:rFonts w:asciiTheme="minorHAnsi" w:hAnsiTheme="minorHAnsi" w:cstheme="minorHAnsi"/>
        </w:rPr>
      </w:pPr>
    </w:p>
    <w:p w14:paraId="7DE54E3C" w14:textId="60F74AB5" w:rsidR="004477A9" w:rsidRDefault="004477A9" w:rsidP="00B90460">
      <w:pPr>
        <w:jc w:val="both"/>
        <w:rPr>
          <w:rFonts w:asciiTheme="minorHAnsi" w:hAnsiTheme="minorHAnsi" w:cstheme="minorHAnsi"/>
        </w:rPr>
      </w:pPr>
    </w:p>
    <w:p w14:paraId="09F9E5C9" w14:textId="52F1164D" w:rsidR="004477A9" w:rsidRDefault="004477A9" w:rsidP="00B90460">
      <w:pPr>
        <w:jc w:val="both"/>
        <w:rPr>
          <w:rFonts w:asciiTheme="minorHAnsi" w:hAnsiTheme="minorHAnsi" w:cstheme="minorHAnsi"/>
        </w:rPr>
      </w:pPr>
    </w:p>
    <w:p w14:paraId="05F1705A" w14:textId="1A6FE126" w:rsidR="004477A9" w:rsidRDefault="004477A9" w:rsidP="00B90460">
      <w:pPr>
        <w:jc w:val="both"/>
        <w:rPr>
          <w:rFonts w:asciiTheme="minorHAnsi" w:hAnsiTheme="minorHAnsi" w:cstheme="minorHAnsi"/>
        </w:rPr>
      </w:pPr>
    </w:p>
    <w:p w14:paraId="511D27F9" w14:textId="66936BFF" w:rsidR="004477A9" w:rsidRDefault="004477A9" w:rsidP="00B90460">
      <w:pPr>
        <w:jc w:val="both"/>
        <w:rPr>
          <w:rFonts w:asciiTheme="minorHAnsi" w:hAnsiTheme="minorHAnsi" w:cstheme="minorHAnsi"/>
        </w:rPr>
      </w:pPr>
    </w:p>
    <w:p w14:paraId="40A30F19" w14:textId="77777777" w:rsidR="004477A9" w:rsidRPr="00B90460" w:rsidRDefault="004477A9" w:rsidP="00B90460">
      <w:pPr>
        <w:jc w:val="both"/>
        <w:rPr>
          <w:rFonts w:asciiTheme="minorHAnsi" w:hAnsiTheme="minorHAnsi" w:cstheme="minorHAnsi"/>
        </w:rPr>
      </w:pPr>
    </w:p>
    <w:p w14:paraId="0BF43AC2" w14:textId="64E92C49" w:rsidR="00F01C9E" w:rsidRPr="004477A9" w:rsidRDefault="00F01C9E" w:rsidP="004477A9">
      <w:pPr>
        <w:pStyle w:val="Heading1"/>
        <w:rPr>
          <w:rFonts w:asciiTheme="minorHAnsi" w:hAnsiTheme="minorHAnsi" w:cstheme="minorHAnsi"/>
          <w:color w:val="7030A0"/>
          <w:sz w:val="22"/>
          <w:szCs w:val="22"/>
        </w:rPr>
      </w:pPr>
      <w:r w:rsidRPr="004477A9">
        <w:rPr>
          <w:rFonts w:asciiTheme="minorHAnsi" w:hAnsiTheme="minorHAnsi" w:cstheme="minorHAnsi"/>
          <w:color w:val="7030A0"/>
          <w:sz w:val="22"/>
          <w:szCs w:val="22"/>
        </w:rPr>
        <w:t>APPENDIX 1</w:t>
      </w:r>
      <w:r w:rsidR="004477A9" w:rsidRPr="004477A9">
        <w:rPr>
          <w:rFonts w:asciiTheme="minorHAnsi" w:hAnsiTheme="minorHAnsi" w:cstheme="minorHAnsi"/>
          <w:color w:val="7030A0"/>
          <w:sz w:val="22"/>
          <w:szCs w:val="22"/>
        </w:rPr>
        <w:t xml:space="preserve"> - </w:t>
      </w:r>
      <w:r w:rsidRPr="004477A9">
        <w:rPr>
          <w:rFonts w:asciiTheme="minorHAnsi" w:hAnsiTheme="minorHAnsi" w:cstheme="minorHAnsi"/>
          <w:color w:val="7030A0"/>
          <w:sz w:val="22"/>
          <w:szCs w:val="22"/>
        </w:rPr>
        <w:t>Exclusions Policy</w:t>
      </w:r>
    </w:p>
    <w:p w14:paraId="27825709" w14:textId="77777777" w:rsidR="00F01C9E" w:rsidRPr="00B90460" w:rsidRDefault="00F01C9E" w:rsidP="00B90460">
      <w:pPr>
        <w:jc w:val="both"/>
        <w:rPr>
          <w:rFonts w:asciiTheme="minorHAnsi" w:hAnsiTheme="minorHAnsi" w:cstheme="minorHAnsi"/>
        </w:rPr>
      </w:pPr>
      <w:r w:rsidRPr="00B90460">
        <w:rPr>
          <w:rFonts w:asciiTheme="minorHAnsi" w:hAnsiTheme="minorHAnsi" w:cstheme="minorHAnsi"/>
        </w:rPr>
        <w:t>These arrangements are based on statutory guidance from the Department for Education: Exclusion from maintained schools, academies and pupil referral units (PRUs) in England.</w:t>
      </w:r>
    </w:p>
    <w:p w14:paraId="4E51AF16" w14:textId="481EDEA3" w:rsidR="00F01C9E" w:rsidRPr="00B90460" w:rsidRDefault="00F01C9E" w:rsidP="00B90460">
      <w:pPr>
        <w:jc w:val="both"/>
        <w:rPr>
          <w:rFonts w:asciiTheme="minorHAnsi" w:hAnsiTheme="minorHAnsi" w:cstheme="minorHAnsi"/>
        </w:rPr>
      </w:pPr>
      <w:r w:rsidRPr="00B90460">
        <w:rPr>
          <w:rFonts w:asciiTheme="minorHAnsi" w:hAnsiTheme="minorHAnsi" w:cstheme="minorHAnsi"/>
        </w:rPr>
        <w:t>It is based on the following legislation, which outline schools’ powers to exclude pupils:</w:t>
      </w:r>
    </w:p>
    <w:p w14:paraId="2A7E2275" w14:textId="02BC6D32" w:rsidR="00F01C9E" w:rsidRPr="00B90460" w:rsidRDefault="00A80AA9" w:rsidP="00B90460">
      <w:pPr>
        <w:jc w:val="both"/>
        <w:rPr>
          <w:rFonts w:asciiTheme="minorHAnsi" w:hAnsiTheme="minorHAnsi" w:cstheme="minorHAnsi"/>
        </w:rPr>
      </w:pPr>
      <w:hyperlink r:id="rId17" w:history="1">
        <w:r w:rsidR="00F01C9E" w:rsidRPr="00B90460">
          <w:rPr>
            <w:rStyle w:val="Hyperlink"/>
            <w:rFonts w:asciiTheme="minorHAnsi" w:hAnsiTheme="minorHAnsi" w:cstheme="minorHAnsi"/>
          </w:rPr>
          <w:t>Exclusion from maintained schools, academies and pupil referral units in England Statutory guidance for those with legal responsibilities in relation to exclusion September 2017</w:t>
        </w:r>
      </w:hyperlink>
    </w:p>
    <w:p w14:paraId="3D157C12" w14:textId="77777777" w:rsidR="00F01C9E" w:rsidRPr="00B90460" w:rsidRDefault="00A80AA9" w:rsidP="00B90460">
      <w:pPr>
        <w:numPr>
          <w:ilvl w:val="0"/>
          <w:numId w:val="11"/>
        </w:numPr>
        <w:jc w:val="both"/>
        <w:rPr>
          <w:rFonts w:asciiTheme="minorHAnsi" w:hAnsiTheme="minorHAnsi" w:cstheme="minorHAnsi"/>
        </w:rPr>
      </w:pPr>
      <w:hyperlink r:id="rId18" w:history="1">
        <w:r w:rsidR="00F01C9E" w:rsidRPr="00B90460">
          <w:rPr>
            <w:rStyle w:val="Hyperlink"/>
            <w:rFonts w:asciiTheme="minorHAnsi" w:hAnsiTheme="minorHAnsi" w:cstheme="minorHAnsi"/>
          </w:rPr>
          <w:t>School Discipline (Pupil Exclusions and Reviews) (England) Regulations 2012</w:t>
        </w:r>
      </w:hyperlink>
    </w:p>
    <w:p w14:paraId="2D2FEB87" w14:textId="44CD41DA" w:rsidR="00F01C9E" w:rsidRPr="00421D19" w:rsidRDefault="00A80AA9" w:rsidP="00B90460">
      <w:pPr>
        <w:numPr>
          <w:ilvl w:val="0"/>
          <w:numId w:val="11"/>
        </w:numPr>
        <w:jc w:val="both"/>
        <w:rPr>
          <w:rFonts w:asciiTheme="minorHAnsi" w:hAnsiTheme="minorHAnsi" w:cstheme="minorHAnsi"/>
        </w:rPr>
      </w:pPr>
      <w:hyperlink r:id="rId19" w:history="1">
        <w:r w:rsidR="00F01C9E" w:rsidRPr="00B90460">
          <w:rPr>
            <w:rStyle w:val="Hyperlink"/>
            <w:rFonts w:asciiTheme="minorHAnsi" w:hAnsiTheme="minorHAnsi" w:cstheme="minorHAnsi"/>
          </w:rPr>
          <w:t>The Education (Provision of Full-Time Education for Excluded Pupils) (England) (Amendment) Regulations 2014</w:t>
        </w:r>
      </w:hyperlink>
    </w:p>
    <w:p w14:paraId="76ABE5A1" w14:textId="77777777" w:rsidR="00F01C9E" w:rsidRPr="00421D19" w:rsidRDefault="00F01C9E" w:rsidP="00B90460">
      <w:pPr>
        <w:jc w:val="both"/>
        <w:rPr>
          <w:rFonts w:asciiTheme="minorHAnsi" w:hAnsiTheme="minorHAnsi" w:cstheme="minorHAnsi"/>
          <w:b/>
          <w:color w:val="7030A0"/>
        </w:rPr>
      </w:pPr>
      <w:r w:rsidRPr="00421D19">
        <w:rPr>
          <w:rFonts w:asciiTheme="minorHAnsi" w:hAnsiTheme="minorHAnsi" w:cstheme="minorHAnsi"/>
          <w:b/>
          <w:color w:val="7030A0"/>
        </w:rPr>
        <w:t>Reasons for exclusion</w:t>
      </w:r>
    </w:p>
    <w:p w14:paraId="6B999764" w14:textId="7439F20C" w:rsidR="00F01C9E" w:rsidRPr="00B90460" w:rsidRDefault="00F01C9E" w:rsidP="00B90460">
      <w:pPr>
        <w:jc w:val="both"/>
        <w:rPr>
          <w:rFonts w:asciiTheme="minorHAnsi" w:hAnsiTheme="minorHAnsi" w:cstheme="minorHAnsi"/>
        </w:rPr>
      </w:pPr>
      <w:r w:rsidRPr="00B90460">
        <w:rPr>
          <w:rFonts w:asciiTheme="minorHAnsi" w:hAnsiTheme="minorHAnsi" w:cstheme="minorHAnsi"/>
        </w:rPr>
        <w:t>This can either be a very serious incident or the repetition of serious incidents. Such as:</w:t>
      </w:r>
    </w:p>
    <w:p w14:paraId="7E51CC5D"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Serious breach of the school’s rules or policies</w:t>
      </w:r>
    </w:p>
    <w:p w14:paraId="231A0180"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Serious risk of harm to the education or welfare of the pupil or others in the school.</w:t>
      </w:r>
    </w:p>
    <w:p w14:paraId="37B84CC3"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Repeated failure to follow an instruction</w:t>
      </w:r>
    </w:p>
    <w:p w14:paraId="3465B6B2"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Failure to complete a behavioural sanction</w:t>
      </w:r>
    </w:p>
    <w:p w14:paraId="3D1EAD0C"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 xml:space="preserve">Repeated and persistent breaches of the school’s behavioural policy. </w:t>
      </w:r>
    </w:p>
    <w:p w14:paraId="5CE16BCA"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Serious actual or threatened violence against another pupil or a member of staff</w:t>
      </w:r>
    </w:p>
    <w:p w14:paraId="4EF11AB2"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Possession or use of an illegal drug on school premises;</w:t>
      </w:r>
    </w:p>
    <w:p w14:paraId="1299F13D" w14:textId="77777777"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Persistent bullying</w:t>
      </w:r>
    </w:p>
    <w:p w14:paraId="36C86B15" w14:textId="498EA409" w:rsidR="00F01C9E" w:rsidRPr="00B90460" w:rsidRDefault="00F01C9E" w:rsidP="00B90460">
      <w:pPr>
        <w:pStyle w:val="ListParagraph"/>
        <w:numPr>
          <w:ilvl w:val="0"/>
          <w:numId w:val="10"/>
        </w:numPr>
        <w:spacing w:after="0" w:line="240" w:lineRule="auto"/>
        <w:jc w:val="both"/>
        <w:rPr>
          <w:rFonts w:asciiTheme="minorHAnsi" w:hAnsiTheme="minorHAnsi" w:cstheme="minorHAnsi"/>
        </w:rPr>
      </w:pPr>
      <w:r w:rsidRPr="00B90460">
        <w:rPr>
          <w:rFonts w:asciiTheme="minorHAnsi" w:hAnsiTheme="minorHAnsi" w:cstheme="minorHAnsi"/>
        </w:rPr>
        <w:t xml:space="preserve">Persistent </w:t>
      </w:r>
      <w:r w:rsidR="00421D19" w:rsidRPr="00B90460">
        <w:rPr>
          <w:rFonts w:asciiTheme="minorHAnsi" w:hAnsiTheme="minorHAnsi" w:cstheme="minorHAnsi"/>
        </w:rPr>
        <w:t>prejudice-based</w:t>
      </w:r>
      <w:r w:rsidRPr="00B90460">
        <w:rPr>
          <w:rFonts w:asciiTheme="minorHAnsi" w:hAnsiTheme="minorHAnsi" w:cstheme="minorHAnsi"/>
        </w:rPr>
        <w:t xml:space="preserve"> harassment or </w:t>
      </w:r>
      <w:proofErr w:type="gramStart"/>
      <w:r w:rsidRPr="00B90460">
        <w:rPr>
          <w:rFonts w:asciiTheme="minorHAnsi" w:hAnsiTheme="minorHAnsi" w:cstheme="minorHAnsi"/>
        </w:rPr>
        <w:t>hatred based</w:t>
      </w:r>
      <w:proofErr w:type="gramEnd"/>
      <w:r w:rsidRPr="00B90460">
        <w:rPr>
          <w:rFonts w:asciiTheme="minorHAnsi" w:hAnsiTheme="minorHAnsi" w:cstheme="minorHAnsi"/>
        </w:rPr>
        <w:t xml:space="preserve"> acts</w:t>
      </w:r>
    </w:p>
    <w:p w14:paraId="22FFCF57" w14:textId="77777777" w:rsidR="00FF0575" w:rsidRPr="00B90460" w:rsidRDefault="00FF0575" w:rsidP="00B90460">
      <w:pPr>
        <w:jc w:val="both"/>
        <w:rPr>
          <w:rFonts w:asciiTheme="minorHAnsi" w:hAnsiTheme="minorHAnsi" w:cstheme="minorHAnsi"/>
        </w:rPr>
      </w:pPr>
    </w:p>
    <w:p w14:paraId="3137DD7D" w14:textId="77777777" w:rsidR="00FF0575" w:rsidRPr="00B90460" w:rsidRDefault="00F01C9E" w:rsidP="00B90460">
      <w:pPr>
        <w:jc w:val="both"/>
        <w:rPr>
          <w:rFonts w:asciiTheme="minorHAnsi" w:hAnsiTheme="minorHAnsi" w:cstheme="minorHAnsi"/>
        </w:rPr>
      </w:pPr>
      <w:r w:rsidRPr="00B90460">
        <w:rPr>
          <w:rFonts w:asciiTheme="minorHAnsi" w:hAnsiTheme="minorHAnsi" w:cstheme="minorHAnsi"/>
        </w:rPr>
        <w:t>Formally arranged part-time timetables may be necessary as a temporary measure  to meet a pupil’s needs.</w:t>
      </w:r>
    </w:p>
    <w:p w14:paraId="01E26ABD" w14:textId="68CB9AA1" w:rsidR="00FF0575" w:rsidRPr="00421D19" w:rsidRDefault="00F01C9E" w:rsidP="00B90460">
      <w:pPr>
        <w:jc w:val="both"/>
        <w:rPr>
          <w:rFonts w:asciiTheme="minorHAnsi" w:hAnsiTheme="minorHAnsi" w:cstheme="minorHAnsi"/>
        </w:rPr>
      </w:pPr>
      <w:r w:rsidRPr="00B90460">
        <w:rPr>
          <w:rFonts w:asciiTheme="minorHAnsi" w:hAnsiTheme="minorHAnsi" w:cstheme="minorHAnsi"/>
        </w:rPr>
        <w:t>Any exclusion will be at the decision of the Headteacher usually in consultation with other members of the senior leadership team (particularly if they were involved in investigating the incident).</w:t>
      </w:r>
    </w:p>
    <w:p w14:paraId="14ECC184" w14:textId="59C8A803" w:rsidR="00FF0575" w:rsidRPr="00421D19" w:rsidRDefault="00F01C9E" w:rsidP="00B90460">
      <w:pPr>
        <w:jc w:val="both"/>
        <w:rPr>
          <w:rFonts w:asciiTheme="minorHAnsi" w:hAnsiTheme="minorHAnsi" w:cstheme="minorHAnsi"/>
          <w:color w:val="7030A0"/>
        </w:rPr>
      </w:pPr>
      <w:r w:rsidRPr="00421D19">
        <w:rPr>
          <w:rFonts w:asciiTheme="minorHAnsi" w:hAnsiTheme="minorHAnsi" w:cstheme="minorHAnsi"/>
          <w:b/>
          <w:color w:val="7030A0"/>
        </w:rPr>
        <w:t>Fixed-Term exclusions</w:t>
      </w:r>
    </w:p>
    <w:p w14:paraId="64AF4EAF" w14:textId="3B2439E1" w:rsidR="00FF0575" w:rsidRPr="00421D19" w:rsidRDefault="00F01C9E" w:rsidP="00B90460">
      <w:pPr>
        <w:jc w:val="both"/>
        <w:rPr>
          <w:rFonts w:asciiTheme="minorHAnsi" w:hAnsiTheme="minorHAnsi" w:cstheme="minorHAnsi"/>
        </w:rPr>
      </w:pPr>
      <w:r w:rsidRPr="00B90460">
        <w:rPr>
          <w:rFonts w:asciiTheme="minorHAnsi" w:hAnsiTheme="minorHAnsi" w:cstheme="minorHAnsi"/>
        </w:rPr>
        <w:t>A fixed term exclusion is when a pupil is excluded from school and must remain home for a fixed amount of time. This should be for the shortest time necessary to ensure minimal disruption to the child’s education, whilst mindful of the seriousness of the breach of policy.</w:t>
      </w:r>
    </w:p>
    <w:p w14:paraId="16E69538" w14:textId="04B6678D" w:rsidR="00F01C9E" w:rsidRPr="00421D19" w:rsidRDefault="00F01C9E" w:rsidP="00B90460">
      <w:pPr>
        <w:jc w:val="both"/>
        <w:rPr>
          <w:rFonts w:asciiTheme="minorHAnsi" w:hAnsiTheme="minorHAnsi" w:cstheme="minorHAnsi"/>
          <w:b/>
          <w:color w:val="7030A0"/>
        </w:rPr>
      </w:pPr>
      <w:r w:rsidRPr="00421D19">
        <w:rPr>
          <w:rFonts w:asciiTheme="minorHAnsi" w:hAnsiTheme="minorHAnsi" w:cstheme="minorHAnsi"/>
          <w:b/>
          <w:color w:val="7030A0"/>
        </w:rPr>
        <w:t>Persistent or cumulative problems</w:t>
      </w:r>
    </w:p>
    <w:p w14:paraId="781A41A0" w14:textId="346A6DD6" w:rsidR="00F01C9E" w:rsidRPr="00B90460" w:rsidRDefault="00F01C9E" w:rsidP="00B90460">
      <w:pPr>
        <w:jc w:val="both"/>
        <w:rPr>
          <w:rFonts w:asciiTheme="minorHAnsi" w:hAnsiTheme="minorHAnsi" w:cstheme="minorHAnsi"/>
        </w:rPr>
      </w:pPr>
      <w:r w:rsidRPr="00B90460">
        <w:rPr>
          <w:rFonts w:asciiTheme="minorHAnsi" w:hAnsiTheme="minorHAnsi" w:cstheme="minorHAnsi"/>
        </w:rPr>
        <w:t>Internal and temporary/fixed-term exclusion</w:t>
      </w:r>
      <w:r w:rsidR="00FF0575" w:rsidRPr="00B90460">
        <w:rPr>
          <w:rFonts w:asciiTheme="minorHAnsi" w:hAnsiTheme="minorHAnsi" w:cstheme="minorHAnsi"/>
        </w:rPr>
        <w:t>s</w:t>
      </w:r>
      <w:r w:rsidRPr="00B90460">
        <w:rPr>
          <w:rFonts w:asciiTheme="minorHAnsi" w:hAnsiTheme="minorHAnsi" w:cstheme="minorHAnsi"/>
        </w:rPr>
        <w:t xml:space="preserve"> may be used in response to a persistent poor behaviour which breaches school rules and policies.  In the most serious cases where the problem persists and there is no improvement:</w:t>
      </w:r>
    </w:p>
    <w:p w14:paraId="22549C6D" w14:textId="77777777" w:rsidR="00F01C9E" w:rsidRPr="00B90460" w:rsidRDefault="00F01C9E" w:rsidP="00B90460">
      <w:pPr>
        <w:jc w:val="both"/>
        <w:rPr>
          <w:rFonts w:asciiTheme="minorHAnsi" w:hAnsiTheme="minorHAnsi" w:cstheme="minorHAnsi"/>
        </w:rPr>
      </w:pPr>
      <w:r w:rsidRPr="00421D19">
        <w:rPr>
          <w:rFonts w:asciiTheme="minorHAnsi" w:hAnsiTheme="minorHAnsi" w:cstheme="minorHAnsi"/>
          <w:b/>
          <w:color w:val="7030A0"/>
        </w:rPr>
        <w:t>For Pupils Dual Rolled</w:t>
      </w:r>
      <w:r w:rsidRPr="00421D19">
        <w:rPr>
          <w:rFonts w:asciiTheme="minorHAnsi" w:hAnsiTheme="minorHAnsi" w:cstheme="minorHAnsi"/>
          <w:color w:val="7030A0"/>
        </w:rPr>
        <w:t xml:space="preserve">: </w:t>
      </w:r>
      <w:r w:rsidRPr="00B90460">
        <w:rPr>
          <w:rFonts w:asciiTheme="minorHAnsi" w:hAnsiTheme="minorHAnsi" w:cstheme="minorHAnsi"/>
        </w:rPr>
        <w:t>a pupil’s placement at the school may end</w:t>
      </w:r>
    </w:p>
    <w:p w14:paraId="145B6244" w14:textId="0BEA7C78" w:rsidR="00F01C9E" w:rsidRPr="00421D19" w:rsidRDefault="00F01C9E" w:rsidP="00B90460">
      <w:pPr>
        <w:jc w:val="both"/>
        <w:rPr>
          <w:rFonts w:asciiTheme="minorHAnsi" w:hAnsiTheme="minorHAnsi" w:cstheme="minorHAnsi"/>
        </w:rPr>
      </w:pPr>
      <w:r w:rsidRPr="00421D19">
        <w:rPr>
          <w:rFonts w:asciiTheme="minorHAnsi" w:hAnsiTheme="minorHAnsi" w:cstheme="minorHAnsi"/>
          <w:b/>
          <w:color w:val="7030A0"/>
        </w:rPr>
        <w:t>For Pupils Single Registered</w:t>
      </w:r>
      <w:r w:rsidRPr="00421D19">
        <w:rPr>
          <w:rFonts w:asciiTheme="minorHAnsi" w:hAnsiTheme="minorHAnsi" w:cstheme="minorHAnsi"/>
          <w:color w:val="7030A0"/>
        </w:rPr>
        <w:t xml:space="preserve">: </w:t>
      </w:r>
      <w:r w:rsidRPr="00B90460">
        <w:rPr>
          <w:rFonts w:asciiTheme="minorHAnsi" w:hAnsiTheme="minorHAnsi" w:cstheme="minorHAnsi"/>
        </w:rPr>
        <w:t>a permanent exclusion) may be necessary.</w:t>
      </w:r>
    </w:p>
    <w:p w14:paraId="10D587EC" w14:textId="77777777" w:rsidR="00F01C9E" w:rsidRPr="00421D19" w:rsidRDefault="00F01C9E" w:rsidP="00B90460">
      <w:pPr>
        <w:jc w:val="both"/>
        <w:rPr>
          <w:rFonts w:asciiTheme="minorHAnsi" w:hAnsiTheme="minorHAnsi" w:cstheme="minorHAnsi"/>
          <w:b/>
          <w:color w:val="7030A0"/>
        </w:rPr>
      </w:pPr>
      <w:r w:rsidRPr="00421D19">
        <w:rPr>
          <w:rFonts w:asciiTheme="minorHAnsi" w:hAnsiTheme="minorHAnsi" w:cstheme="minorHAnsi"/>
          <w:b/>
          <w:color w:val="7030A0"/>
        </w:rPr>
        <w:t>Permanent exclusion</w:t>
      </w:r>
    </w:p>
    <w:p w14:paraId="6ACC2B91" w14:textId="77777777" w:rsidR="00F01C9E" w:rsidRPr="00B90460" w:rsidRDefault="00F01C9E" w:rsidP="00B90460">
      <w:pPr>
        <w:jc w:val="both"/>
        <w:rPr>
          <w:rFonts w:asciiTheme="minorHAnsi" w:hAnsiTheme="minorHAnsi" w:cstheme="minorHAnsi"/>
        </w:rPr>
      </w:pPr>
      <w:r w:rsidRPr="00B90460">
        <w:rPr>
          <w:rFonts w:asciiTheme="minorHAnsi" w:hAnsiTheme="minorHAnsi" w:cstheme="minorHAnsi"/>
        </w:rPr>
        <w:t xml:space="preserve">A permanent exclusion is when a pupil (single registered at the school)  is permanently excluded from school and not allowed to return.  This is a very serious decision and the Headteacher will consult with senior leaders and the Chair of the Governing Body as soon as possible in such a case. </w:t>
      </w:r>
    </w:p>
    <w:p w14:paraId="14EFA703" w14:textId="1FFC28DF" w:rsidR="00FF0575" w:rsidRPr="00B90460" w:rsidRDefault="00F01C9E" w:rsidP="00B90460">
      <w:pPr>
        <w:jc w:val="both"/>
        <w:rPr>
          <w:rFonts w:asciiTheme="minorHAnsi" w:hAnsiTheme="minorHAnsi" w:cstheme="minorHAnsi"/>
        </w:rPr>
      </w:pPr>
      <w:r w:rsidRPr="00B90460">
        <w:rPr>
          <w:rFonts w:asciiTheme="minorHAnsi" w:hAnsiTheme="minorHAnsi" w:cstheme="minorHAnsi"/>
          <w:b/>
        </w:rPr>
        <w:t xml:space="preserve">Please see </w:t>
      </w:r>
      <w:proofErr w:type="spellStart"/>
      <w:r w:rsidRPr="00B90460">
        <w:rPr>
          <w:rFonts w:asciiTheme="minorHAnsi" w:hAnsiTheme="minorHAnsi" w:cstheme="minorHAnsi"/>
          <w:b/>
        </w:rPr>
        <w:t>Dfe</w:t>
      </w:r>
      <w:proofErr w:type="spellEnd"/>
      <w:r w:rsidRPr="00B90460">
        <w:rPr>
          <w:rFonts w:asciiTheme="minorHAnsi" w:hAnsiTheme="minorHAnsi" w:cstheme="minorHAnsi"/>
          <w:b/>
        </w:rPr>
        <w:t xml:space="preserve"> Exclusion from maintained schools, academies and pupil referral units in England Statutory guidance for those with legal responsibilities in relation to exclusion September 2017</w:t>
      </w:r>
    </w:p>
    <w:p w14:paraId="5F23F151" w14:textId="1B9096A3" w:rsidR="00F01C9E" w:rsidRPr="00421D19" w:rsidRDefault="00F01C9E" w:rsidP="00B90460">
      <w:pPr>
        <w:jc w:val="both"/>
        <w:rPr>
          <w:rFonts w:asciiTheme="minorHAnsi" w:hAnsiTheme="minorHAnsi" w:cstheme="minorHAnsi"/>
          <w:color w:val="7030A0"/>
        </w:rPr>
      </w:pPr>
      <w:r w:rsidRPr="00421D19">
        <w:rPr>
          <w:rFonts w:asciiTheme="minorHAnsi" w:hAnsiTheme="minorHAnsi" w:cstheme="minorHAnsi"/>
          <w:b/>
          <w:color w:val="7030A0"/>
        </w:rPr>
        <w:t xml:space="preserve">The length of an exclusion </w:t>
      </w:r>
    </w:p>
    <w:p w14:paraId="00ED9F06" w14:textId="77777777" w:rsidR="00F01C9E" w:rsidRPr="00B90460" w:rsidRDefault="00F01C9E" w:rsidP="00B90460">
      <w:pPr>
        <w:jc w:val="both"/>
        <w:rPr>
          <w:rFonts w:asciiTheme="minorHAnsi" w:hAnsiTheme="minorHAnsi" w:cstheme="minorHAnsi"/>
        </w:rPr>
      </w:pPr>
      <w:r w:rsidRPr="00B90460">
        <w:rPr>
          <w:rFonts w:asciiTheme="minorHAnsi" w:hAnsiTheme="minorHAnsi" w:cstheme="minorHAnsi"/>
        </w:rPr>
        <w:t>This will depend upon a number of factors, such as the severity of the incident, and the likely impact on the child’s learning and ability to succeed on returning to school.  Such decisions will be made in the best interests of the child, whilst also mindful of the need to maintain order and reinforce the rules and expectations of the school in a clear and consistent way.</w:t>
      </w:r>
    </w:p>
    <w:p w14:paraId="3E56E3FB" w14:textId="27B8AC7C" w:rsidR="00F01C9E" w:rsidRPr="00B90460" w:rsidRDefault="00F01C9E" w:rsidP="00B90460">
      <w:pPr>
        <w:jc w:val="both"/>
        <w:rPr>
          <w:rFonts w:asciiTheme="minorHAnsi" w:hAnsiTheme="minorHAnsi" w:cstheme="minorHAnsi"/>
        </w:rPr>
      </w:pPr>
      <w:r w:rsidRPr="00421D19">
        <w:rPr>
          <w:rFonts w:asciiTheme="minorHAnsi" w:hAnsiTheme="minorHAnsi" w:cstheme="minorHAnsi"/>
          <w:b/>
          <w:color w:val="7030A0"/>
        </w:rPr>
        <w:t>The decision to exclude</w:t>
      </w:r>
    </w:p>
    <w:p w14:paraId="27C29451" w14:textId="47C3B6A6" w:rsidR="00F01C9E" w:rsidRPr="00B90460" w:rsidRDefault="00F01C9E" w:rsidP="00B90460">
      <w:pPr>
        <w:jc w:val="both"/>
        <w:rPr>
          <w:rFonts w:asciiTheme="minorHAnsi" w:hAnsiTheme="minorHAnsi" w:cstheme="minorHAnsi"/>
        </w:rPr>
      </w:pPr>
      <w:r w:rsidRPr="00B90460">
        <w:rPr>
          <w:rFonts w:asciiTheme="minorHAnsi" w:hAnsiTheme="minorHAnsi" w:cstheme="minorHAnsi"/>
        </w:rPr>
        <w:t>If the Head</w:t>
      </w:r>
      <w:r w:rsidR="00421D19">
        <w:rPr>
          <w:rFonts w:asciiTheme="minorHAnsi" w:hAnsiTheme="minorHAnsi" w:cstheme="minorHAnsi"/>
        </w:rPr>
        <w:t>teacher</w:t>
      </w:r>
      <w:r w:rsidRPr="00B90460">
        <w:rPr>
          <w:rFonts w:asciiTheme="minorHAnsi" w:hAnsiTheme="minorHAnsi" w:cstheme="minorHAnsi"/>
        </w:rPr>
        <w:t xml:space="preserve"> decides to exclude a pupil he/she will:</w:t>
      </w:r>
    </w:p>
    <w:p w14:paraId="6EC0A2B1"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Ensure that there is sufficient recorded evidence to support the decision;</w:t>
      </w:r>
    </w:p>
    <w:p w14:paraId="6F2E5423"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Explain the decision to the pupil if the pupil is in the state of mind to listen to the decision</w:t>
      </w:r>
    </w:p>
    <w:p w14:paraId="5F5EBC06"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Contact the parents and explain the decision and ask that the child be collected;</w:t>
      </w:r>
    </w:p>
    <w:p w14:paraId="50600F04"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Send a letter to the parents confirming the reasons for the exclusion the length of the exclusion and any terms or conditions agreed for the pupil’s return</w:t>
      </w:r>
    </w:p>
    <w:p w14:paraId="102CE852"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in cases of more than a day’s exclusion, ensure that appropriate work is set and that</w:t>
      </w:r>
    </w:p>
    <w:p w14:paraId="25D9396E"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arrangements are in place for it to be marked;</w:t>
      </w:r>
    </w:p>
    <w:p w14:paraId="197CE7D0"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Plan how to address the pupil’s needs and integration back into their class on his/her</w:t>
      </w:r>
    </w:p>
    <w:p w14:paraId="67D5C88A"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return;</w:t>
      </w:r>
    </w:p>
    <w:p w14:paraId="0F7B35E5" w14:textId="77777777" w:rsidR="00F01C9E" w:rsidRPr="00B90460" w:rsidRDefault="00F01C9E" w:rsidP="00B90460">
      <w:pPr>
        <w:pStyle w:val="ListParagraph"/>
        <w:numPr>
          <w:ilvl w:val="0"/>
          <w:numId w:val="9"/>
        </w:numPr>
        <w:spacing w:after="0" w:line="240" w:lineRule="auto"/>
        <w:jc w:val="both"/>
        <w:rPr>
          <w:rFonts w:asciiTheme="minorHAnsi" w:hAnsiTheme="minorHAnsi" w:cstheme="minorHAnsi"/>
        </w:rPr>
      </w:pPr>
      <w:r w:rsidRPr="00B90460">
        <w:rPr>
          <w:rFonts w:asciiTheme="minorHAnsi" w:hAnsiTheme="minorHAnsi" w:cstheme="minorHAnsi"/>
        </w:rPr>
        <w:t>Plan a meeting with parents and pupil on his/her return to be conducted by a suitable senior member of staff.</w:t>
      </w:r>
    </w:p>
    <w:p w14:paraId="791DEC03" w14:textId="77777777" w:rsidR="00F01C9E" w:rsidRPr="00B90460" w:rsidRDefault="00F01C9E" w:rsidP="00B90460">
      <w:pPr>
        <w:jc w:val="both"/>
        <w:rPr>
          <w:rFonts w:asciiTheme="minorHAnsi" w:hAnsiTheme="minorHAnsi" w:cstheme="minorHAnsi"/>
          <w:b/>
          <w:bCs/>
        </w:rPr>
      </w:pPr>
    </w:p>
    <w:p w14:paraId="25F4E73D" w14:textId="77777777" w:rsidR="00F01C9E" w:rsidRPr="00B90460" w:rsidRDefault="00F01C9E" w:rsidP="00B90460">
      <w:pPr>
        <w:jc w:val="both"/>
        <w:rPr>
          <w:rFonts w:asciiTheme="minorHAnsi" w:hAnsiTheme="minorHAnsi" w:cstheme="minorHAnsi"/>
          <w:b/>
        </w:rPr>
      </w:pPr>
    </w:p>
    <w:p w14:paraId="29A3E168" w14:textId="77777777" w:rsidR="00F01C9E" w:rsidRPr="00B90460" w:rsidRDefault="00F01C9E" w:rsidP="00B90460">
      <w:pPr>
        <w:jc w:val="both"/>
        <w:rPr>
          <w:rFonts w:asciiTheme="minorHAnsi" w:hAnsiTheme="minorHAnsi" w:cstheme="minorHAnsi"/>
          <w:b/>
        </w:rPr>
      </w:pPr>
    </w:p>
    <w:p w14:paraId="3A2EC7C5" w14:textId="77777777" w:rsidR="00F01C9E" w:rsidRPr="00B90460" w:rsidRDefault="00F01C9E" w:rsidP="00B90460">
      <w:pPr>
        <w:jc w:val="both"/>
        <w:rPr>
          <w:rFonts w:asciiTheme="minorHAnsi" w:hAnsiTheme="minorHAnsi" w:cstheme="minorHAnsi"/>
          <w:b/>
        </w:rPr>
      </w:pPr>
    </w:p>
    <w:p w14:paraId="75B2F8C4" w14:textId="77777777" w:rsidR="00F01C9E" w:rsidRPr="00B90460" w:rsidRDefault="00F01C9E" w:rsidP="00B90460">
      <w:pPr>
        <w:jc w:val="both"/>
        <w:rPr>
          <w:rFonts w:asciiTheme="minorHAnsi" w:hAnsiTheme="minorHAnsi" w:cstheme="minorHAnsi"/>
          <w:b/>
        </w:rPr>
      </w:pPr>
    </w:p>
    <w:p w14:paraId="78CF6390" w14:textId="3A42E914" w:rsidR="00FF0575" w:rsidRDefault="00FF0575" w:rsidP="00B90460">
      <w:pPr>
        <w:jc w:val="both"/>
        <w:rPr>
          <w:rFonts w:asciiTheme="minorHAnsi" w:hAnsiTheme="minorHAnsi" w:cstheme="minorHAnsi"/>
          <w:b/>
        </w:rPr>
      </w:pPr>
    </w:p>
    <w:p w14:paraId="33F477E3" w14:textId="44A80E37" w:rsidR="00421D19" w:rsidRDefault="00421D19" w:rsidP="00B90460">
      <w:pPr>
        <w:jc w:val="both"/>
        <w:rPr>
          <w:rFonts w:asciiTheme="minorHAnsi" w:hAnsiTheme="minorHAnsi" w:cstheme="minorHAnsi"/>
          <w:b/>
        </w:rPr>
      </w:pPr>
    </w:p>
    <w:p w14:paraId="7E362A25" w14:textId="7EFBC94B" w:rsidR="00421D19" w:rsidRDefault="00421D19" w:rsidP="00B90460">
      <w:pPr>
        <w:jc w:val="both"/>
        <w:rPr>
          <w:rFonts w:asciiTheme="minorHAnsi" w:hAnsiTheme="minorHAnsi" w:cstheme="minorHAnsi"/>
          <w:b/>
        </w:rPr>
      </w:pPr>
    </w:p>
    <w:p w14:paraId="1C664C31" w14:textId="1B85B6B7" w:rsidR="00421D19" w:rsidRDefault="00421D19" w:rsidP="00B90460">
      <w:pPr>
        <w:jc w:val="both"/>
        <w:rPr>
          <w:rFonts w:asciiTheme="minorHAnsi" w:hAnsiTheme="minorHAnsi" w:cstheme="minorHAnsi"/>
          <w:b/>
        </w:rPr>
      </w:pPr>
    </w:p>
    <w:p w14:paraId="73BF45D2" w14:textId="0BE6841A" w:rsidR="00421D19" w:rsidRDefault="00421D19" w:rsidP="00B90460">
      <w:pPr>
        <w:jc w:val="both"/>
        <w:rPr>
          <w:rFonts w:asciiTheme="minorHAnsi" w:hAnsiTheme="minorHAnsi" w:cstheme="minorHAnsi"/>
          <w:b/>
        </w:rPr>
      </w:pPr>
    </w:p>
    <w:p w14:paraId="256681D5" w14:textId="688F9E8B" w:rsidR="00421D19" w:rsidRDefault="00421D19" w:rsidP="00B90460">
      <w:pPr>
        <w:jc w:val="both"/>
        <w:rPr>
          <w:rFonts w:asciiTheme="minorHAnsi" w:hAnsiTheme="minorHAnsi" w:cstheme="minorHAnsi"/>
          <w:b/>
        </w:rPr>
      </w:pPr>
    </w:p>
    <w:p w14:paraId="68C2365A" w14:textId="7DABFE32" w:rsidR="00421D19" w:rsidRDefault="00421D19" w:rsidP="00B90460">
      <w:pPr>
        <w:jc w:val="both"/>
        <w:rPr>
          <w:rFonts w:asciiTheme="minorHAnsi" w:hAnsiTheme="minorHAnsi" w:cstheme="minorHAnsi"/>
          <w:b/>
        </w:rPr>
      </w:pPr>
    </w:p>
    <w:p w14:paraId="4A43CCC2" w14:textId="26130D6A" w:rsidR="00421D19" w:rsidRDefault="00421D19" w:rsidP="00B90460">
      <w:pPr>
        <w:jc w:val="both"/>
        <w:rPr>
          <w:rFonts w:asciiTheme="minorHAnsi" w:hAnsiTheme="minorHAnsi" w:cstheme="minorHAnsi"/>
          <w:b/>
        </w:rPr>
      </w:pPr>
    </w:p>
    <w:p w14:paraId="43F6544E" w14:textId="5C0D0209" w:rsidR="00421D19" w:rsidRDefault="00421D19" w:rsidP="00B90460">
      <w:pPr>
        <w:jc w:val="both"/>
        <w:rPr>
          <w:rFonts w:asciiTheme="minorHAnsi" w:hAnsiTheme="minorHAnsi" w:cstheme="minorHAnsi"/>
          <w:b/>
        </w:rPr>
      </w:pPr>
    </w:p>
    <w:p w14:paraId="7A13FAF8" w14:textId="6B8FE4EB" w:rsidR="00421D19" w:rsidRDefault="00421D19" w:rsidP="00B90460">
      <w:pPr>
        <w:jc w:val="both"/>
        <w:rPr>
          <w:rFonts w:asciiTheme="minorHAnsi" w:hAnsiTheme="minorHAnsi" w:cstheme="minorHAnsi"/>
          <w:b/>
        </w:rPr>
      </w:pPr>
    </w:p>
    <w:p w14:paraId="0A4DE9B6" w14:textId="6A0B929A" w:rsidR="00421D19" w:rsidRDefault="00421D19" w:rsidP="00B90460">
      <w:pPr>
        <w:jc w:val="both"/>
        <w:rPr>
          <w:rFonts w:asciiTheme="minorHAnsi" w:hAnsiTheme="minorHAnsi" w:cstheme="minorHAnsi"/>
          <w:b/>
        </w:rPr>
      </w:pPr>
    </w:p>
    <w:p w14:paraId="59041395" w14:textId="0C701BB7" w:rsidR="00421D19" w:rsidRDefault="00421D19" w:rsidP="00B90460">
      <w:pPr>
        <w:jc w:val="both"/>
        <w:rPr>
          <w:rFonts w:asciiTheme="minorHAnsi" w:hAnsiTheme="minorHAnsi" w:cstheme="minorHAnsi"/>
          <w:b/>
        </w:rPr>
      </w:pPr>
    </w:p>
    <w:p w14:paraId="43E3F420" w14:textId="77777777" w:rsidR="00421D19" w:rsidRPr="00421D19" w:rsidRDefault="00421D19" w:rsidP="00B90460">
      <w:pPr>
        <w:jc w:val="both"/>
        <w:rPr>
          <w:rFonts w:asciiTheme="minorHAnsi" w:hAnsiTheme="minorHAnsi" w:cstheme="minorHAnsi"/>
          <w:b/>
          <w:color w:val="7030A0"/>
        </w:rPr>
      </w:pPr>
    </w:p>
    <w:p w14:paraId="26F1B540" w14:textId="0D1D38D5" w:rsidR="00F01C9E" w:rsidRPr="00421D19" w:rsidRDefault="00F01C9E" w:rsidP="00421D19">
      <w:pPr>
        <w:pStyle w:val="Heading1"/>
        <w:rPr>
          <w:rFonts w:asciiTheme="minorHAnsi" w:hAnsiTheme="minorHAnsi" w:cstheme="minorHAnsi"/>
          <w:color w:val="7030A0"/>
          <w:sz w:val="22"/>
          <w:szCs w:val="22"/>
        </w:rPr>
      </w:pPr>
      <w:r w:rsidRPr="00421D19">
        <w:rPr>
          <w:rFonts w:asciiTheme="minorHAnsi" w:hAnsiTheme="minorHAnsi" w:cstheme="minorHAnsi"/>
          <w:color w:val="7030A0"/>
          <w:sz w:val="22"/>
          <w:szCs w:val="22"/>
        </w:rPr>
        <w:t>APPENDIX 2</w:t>
      </w:r>
      <w:r w:rsidR="00421D19" w:rsidRPr="00421D19">
        <w:rPr>
          <w:rFonts w:asciiTheme="minorHAnsi" w:hAnsiTheme="minorHAnsi" w:cstheme="minorHAnsi"/>
          <w:color w:val="7030A0"/>
          <w:sz w:val="22"/>
          <w:szCs w:val="22"/>
        </w:rPr>
        <w:t xml:space="preserve"> - </w:t>
      </w:r>
      <w:r w:rsidRPr="00421D19">
        <w:rPr>
          <w:rFonts w:asciiTheme="minorHAnsi" w:hAnsiTheme="minorHAnsi" w:cstheme="minorHAnsi"/>
          <w:color w:val="7030A0"/>
          <w:sz w:val="22"/>
          <w:szCs w:val="22"/>
        </w:rPr>
        <w:t>The power to use reasonable force</w:t>
      </w:r>
    </w:p>
    <w:p w14:paraId="74281426" w14:textId="77777777"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This guidance relates to:</w:t>
      </w:r>
    </w:p>
    <w:p w14:paraId="4099E872" w14:textId="3519FE33" w:rsidR="00F01C9E" w:rsidRPr="00B90460" w:rsidRDefault="00F01C9E" w:rsidP="00B90460">
      <w:pPr>
        <w:spacing w:after="0" w:line="240" w:lineRule="auto"/>
        <w:jc w:val="both"/>
        <w:rPr>
          <w:rFonts w:asciiTheme="minorHAnsi" w:eastAsia="Times New Roman" w:hAnsiTheme="minorHAnsi" w:cstheme="minorHAnsi"/>
          <w:u w:val="single"/>
        </w:rPr>
      </w:pPr>
      <w:r w:rsidRPr="00B90460">
        <w:rPr>
          <w:rFonts w:asciiTheme="minorHAnsi" w:eastAsia="Times New Roman" w:hAnsiTheme="minorHAnsi" w:cstheme="minorHAnsi"/>
          <w:u w:val="single"/>
        </w:rPr>
        <w:t xml:space="preserve">Jan 2016: </w:t>
      </w:r>
      <w:proofErr w:type="spellStart"/>
      <w:r w:rsidRPr="00B90460">
        <w:rPr>
          <w:rFonts w:asciiTheme="minorHAnsi" w:eastAsia="Times New Roman" w:hAnsiTheme="minorHAnsi" w:cstheme="minorHAnsi"/>
          <w:u w:val="single"/>
        </w:rPr>
        <w:t>Dfe</w:t>
      </w:r>
      <w:proofErr w:type="spellEnd"/>
      <w:r w:rsidRPr="00B90460">
        <w:rPr>
          <w:rFonts w:asciiTheme="minorHAnsi" w:eastAsia="Times New Roman" w:hAnsiTheme="minorHAnsi" w:cstheme="minorHAnsi"/>
          <w:u w:val="single"/>
        </w:rPr>
        <w:t xml:space="preserve"> Behaviour and discipline in schools Advice for headteachers and school staff </w:t>
      </w:r>
    </w:p>
    <w:p w14:paraId="57FC9743" w14:textId="51E372F1"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hAnsiTheme="minorHAnsi" w:cstheme="minorHAnsi"/>
          <w:b/>
        </w:rPr>
        <w:t xml:space="preserve">Jul 2013: </w:t>
      </w:r>
      <w:proofErr w:type="spellStart"/>
      <w:r w:rsidRPr="00B90460">
        <w:rPr>
          <w:rFonts w:asciiTheme="minorHAnsi" w:hAnsiTheme="minorHAnsi" w:cstheme="minorHAnsi"/>
          <w:b/>
        </w:rPr>
        <w:t>Dfe</w:t>
      </w:r>
      <w:proofErr w:type="spellEnd"/>
      <w:r w:rsidRPr="00B90460">
        <w:rPr>
          <w:rFonts w:asciiTheme="minorHAnsi" w:hAnsiTheme="minorHAnsi" w:cstheme="minorHAnsi"/>
          <w:b/>
        </w:rPr>
        <w:t xml:space="preserve"> </w:t>
      </w:r>
      <w:r w:rsidRPr="00B90460">
        <w:rPr>
          <w:rFonts w:asciiTheme="minorHAnsi" w:eastAsia="Times New Roman" w:hAnsiTheme="minorHAnsi" w:cstheme="minorHAnsi"/>
        </w:rPr>
        <w:t xml:space="preserve">Use of reasonable force Advice for headteachers, staff and governing bodies </w:t>
      </w:r>
    </w:p>
    <w:p w14:paraId="05B2BD7B" w14:textId="77777777" w:rsidR="00F01C9E" w:rsidRPr="00B90460" w:rsidRDefault="00F01C9E" w:rsidP="00B90460">
      <w:pPr>
        <w:spacing w:after="0" w:line="240" w:lineRule="auto"/>
        <w:jc w:val="both"/>
        <w:rPr>
          <w:rFonts w:asciiTheme="minorHAnsi" w:hAnsiTheme="minorHAnsi" w:cstheme="minorHAnsi"/>
          <w:b/>
        </w:rPr>
      </w:pPr>
    </w:p>
    <w:p w14:paraId="06423616" w14:textId="596C25C7"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 xml:space="preserve">Members of staff have the power to use reasonable force to prevent pupils committing an offence, injuring themselves or others, or damaging property, and to maintain good order and discipline in the classroom. </w:t>
      </w:r>
    </w:p>
    <w:p w14:paraId="24F225C0" w14:textId="77777777" w:rsidR="00F01C9E" w:rsidRPr="00B90460" w:rsidRDefault="00F01C9E" w:rsidP="00B90460">
      <w:pPr>
        <w:spacing w:after="0" w:line="240" w:lineRule="auto"/>
        <w:jc w:val="both"/>
        <w:rPr>
          <w:rFonts w:asciiTheme="minorHAnsi" w:eastAsia="Times New Roman" w:hAnsiTheme="minorHAnsi" w:cstheme="minorHAnsi"/>
        </w:rPr>
      </w:pPr>
    </w:p>
    <w:p w14:paraId="4864ADCB" w14:textId="789F0426"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Head teachers and authorised school staff may also use such force as is reasonable given the circumstances when conducting a search without consent.</w:t>
      </w:r>
    </w:p>
    <w:p w14:paraId="076F1800" w14:textId="4BF86495" w:rsidR="00F01C9E" w:rsidRPr="00B90460" w:rsidRDefault="00F01C9E" w:rsidP="00B90460">
      <w:pPr>
        <w:spacing w:after="0" w:line="240" w:lineRule="auto"/>
        <w:jc w:val="both"/>
        <w:rPr>
          <w:rFonts w:asciiTheme="minorHAnsi" w:eastAsia="Times New Roman" w:hAnsiTheme="minorHAnsi" w:cstheme="minorHAnsi"/>
        </w:rPr>
      </w:pPr>
    </w:p>
    <w:p w14:paraId="4EEFE689" w14:textId="34E9A260"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The following list is not exhaustive but provides some examples of situations where reasonable force can and cannot be used.</w:t>
      </w:r>
    </w:p>
    <w:p w14:paraId="646C07CF" w14:textId="0207190A"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Schools can use reasonable force to:</w:t>
      </w:r>
    </w:p>
    <w:p w14:paraId="65585824" w14:textId="77777777" w:rsidR="00F01C9E" w:rsidRPr="00B90460" w:rsidRDefault="00F01C9E" w:rsidP="00B90460">
      <w:pPr>
        <w:spacing w:after="0" w:line="240" w:lineRule="auto"/>
        <w:jc w:val="both"/>
        <w:rPr>
          <w:rFonts w:asciiTheme="minorHAnsi" w:eastAsia="Times New Roman" w:hAnsiTheme="minorHAnsi" w:cstheme="minorHAnsi"/>
        </w:rPr>
      </w:pPr>
    </w:p>
    <w:p w14:paraId="1F747B93" w14:textId="71703F10"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remove disruptive children from the classroom where they have refused to follow</w:t>
      </w:r>
    </w:p>
    <w:p w14:paraId="52B5750B" w14:textId="77777777"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an instruction to do so;</w:t>
      </w:r>
    </w:p>
    <w:p w14:paraId="1657FB25" w14:textId="28909A3C"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prevent a pupil behaving in a way that disrupts a school event or a school trip or</w:t>
      </w:r>
    </w:p>
    <w:p w14:paraId="484A6D3E" w14:textId="77777777"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visit;</w:t>
      </w:r>
    </w:p>
    <w:p w14:paraId="6A4DC334" w14:textId="2F115CB8"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prevent a pupil leaving the classroom where allowing the pupil to leave would risk</w:t>
      </w:r>
    </w:p>
    <w:p w14:paraId="4446A05F" w14:textId="77777777"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their safety or lead to behaviour that disrupts the behaviour of others;</w:t>
      </w:r>
    </w:p>
    <w:p w14:paraId="6483275D" w14:textId="60325CDA"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prevent a pupil from attacking a member of staff or another pupil, or to stop a fight</w:t>
      </w:r>
    </w:p>
    <w:p w14:paraId="168A063C" w14:textId="77777777"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in the playground; and</w:t>
      </w:r>
    </w:p>
    <w:p w14:paraId="133784E5" w14:textId="174726E0" w:rsidR="00F01C9E" w:rsidRPr="00006CD6" w:rsidRDefault="00F01C9E" w:rsidP="00006CD6">
      <w:pPr>
        <w:pStyle w:val="ListParagraph"/>
        <w:numPr>
          <w:ilvl w:val="0"/>
          <w:numId w:val="15"/>
        </w:numPr>
        <w:spacing w:after="0" w:line="240" w:lineRule="auto"/>
        <w:ind w:left="360"/>
        <w:jc w:val="both"/>
        <w:rPr>
          <w:rFonts w:asciiTheme="minorHAnsi" w:eastAsia="Times New Roman" w:hAnsiTheme="minorHAnsi" w:cstheme="minorHAnsi"/>
        </w:rPr>
      </w:pPr>
      <w:r w:rsidRPr="00006CD6">
        <w:rPr>
          <w:rFonts w:asciiTheme="minorHAnsi" w:eastAsia="Times New Roman" w:hAnsiTheme="minorHAnsi" w:cstheme="minorHAnsi"/>
        </w:rPr>
        <w:t>restrain a pupil at risk of harming themselves through physical outbursts.</w:t>
      </w:r>
    </w:p>
    <w:p w14:paraId="5A83F7ED" w14:textId="77777777" w:rsidR="00F01C9E" w:rsidRPr="00B90460" w:rsidRDefault="00F01C9E" w:rsidP="00006CD6">
      <w:pPr>
        <w:jc w:val="both"/>
        <w:rPr>
          <w:rFonts w:asciiTheme="minorHAnsi" w:hAnsiTheme="minorHAnsi" w:cstheme="minorHAnsi"/>
          <w:b/>
        </w:rPr>
      </w:pPr>
    </w:p>
    <w:p w14:paraId="53A479BF" w14:textId="77777777" w:rsidR="00F01C9E" w:rsidRPr="00B90460" w:rsidRDefault="00F01C9E" w:rsidP="00006CD6">
      <w:pPr>
        <w:jc w:val="both"/>
        <w:rPr>
          <w:rFonts w:asciiTheme="minorHAnsi" w:hAnsiTheme="minorHAnsi" w:cstheme="minorHAnsi"/>
          <w:b/>
        </w:rPr>
      </w:pPr>
    </w:p>
    <w:p w14:paraId="043DBA19" w14:textId="77777777" w:rsidR="00F01C9E" w:rsidRPr="00B90460" w:rsidRDefault="00F01C9E" w:rsidP="00B90460">
      <w:pPr>
        <w:jc w:val="both"/>
        <w:rPr>
          <w:rFonts w:asciiTheme="minorHAnsi" w:hAnsiTheme="minorHAnsi" w:cstheme="minorHAnsi"/>
          <w:b/>
        </w:rPr>
      </w:pPr>
    </w:p>
    <w:p w14:paraId="0B1BF2CB" w14:textId="77777777" w:rsidR="00F01C9E" w:rsidRPr="00B90460" w:rsidRDefault="00F01C9E" w:rsidP="00B90460">
      <w:pPr>
        <w:jc w:val="both"/>
        <w:rPr>
          <w:rFonts w:asciiTheme="minorHAnsi" w:hAnsiTheme="minorHAnsi" w:cstheme="minorHAnsi"/>
          <w:b/>
        </w:rPr>
      </w:pPr>
    </w:p>
    <w:p w14:paraId="483F8987" w14:textId="77777777" w:rsidR="00F01C9E" w:rsidRPr="00B90460" w:rsidRDefault="00F01C9E" w:rsidP="00B90460">
      <w:pPr>
        <w:jc w:val="both"/>
        <w:rPr>
          <w:rFonts w:asciiTheme="minorHAnsi" w:hAnsiTheme="minorHAnsi" w:cstheme="minorHAnsi"/>
          <w:b/>
        </w:rPr>
      </w:pPr>
    </w:p>
    <w:p w14:paraId="6960DDA1" w14:textId="77777777" w:rsidR="00FF0575" w:rsidRPr="00B90460" w:rsidRDefault="00FF0575" w:rsidP="00B90460">
      <w:pPr>
        <w:jc w:val="both"/>
        <w:rPr>
          <w:rFonts w:asciiTheme="minorHAnsi" w:hAnsiTheme="minorHAnsi" w:cstheme="minorHAnsi"/>
          <w:b/>
        </w:rPr>
      </w:pPr>
    </w:p>
    <w:p w14:paraId="1D699F2C" w14:textId="77777777" w:rsidR="00FF0575" w:rsidRPr="00B90460" w:rsidRDefault="00FF0575" w:rsidP="00B90460">
      <w:pPr>
        <w:jc w:val="both"/>
        <w:rPr>
          <w:rFonts w:asciiTheme="minorHAnsi" w:hAnsiTheme="minorHAnsi" w:cstheme="minorHAnsi"/>
          <w:b/>
        </w:rPr>
      </w:pPr>
    </w:p>
    <w:p w14:paraId="0642409D" w14:textId="77777777" w:rsidR="00FF0575" w:rsidRPr="00B90460" w:rsidRDefault="00FF0575" w:rsidP="00B90460">
      <w:pPr>
        <w:jc w:val="both"/>
        <w:rPr>
          <w:rFonts w:asciiTheme="minorHAnsi" w:hAnsiTheme="minorHAnsi" w:cstheme="minorHAnsi"/>
          <w:b/>
        </w:rPr>
      </w:pPr>
    </w:p>
    <w:p w14:paraId="6C493854" w14:textId="77777777" w:rsidR="00FF0575" w:rsidRPr="00B90460" w:rsidRDefault="00FF0575" w:rsidP="00B90460">
      <w:pPr>
        <w:jc w:val="both"/>
        <w:rPr>
          <w:rFonts w:asciiTheme="minorHAnsi" w:hAnsiTheme="minorHAnsi" w:cstheme="minorHAnsi"/>
          <w:b/>
        </w:rPr>
      </w:pPr>
    </w:p>
    <w:p w14:paraId="17374C83" w14:textId="77777777" w:rsidR="00FF0575" w:rsidRPr="00B90460" w:rsidRDefault="00FF0575" w:rsidP="00B90460">
      <w:pPr>
        <w:jc w:val="both"/>
        <w:rPr>
          <w:rFonts w:asciiTheme="minorHAnsi" w:hAnsiTheme="minorHAnsi" w:cstheme="minorHAnsi"/>
          <w:b/>
        </w:rPr>
      </w:pPr>
    </w:p>
    <w:p w14:paraId="079920D2" w14:textId="77777777" w:rsidR="00FF0575" w:rsidRPr="00B90460" w:rsidRDefault="00FF0575" w:rsidP="00B90460">
      <w:pPr>
        <w:jc w:val="both"/>
        <w:rPr>
          <w:rFonts w:asciiTheme="minorHAnsi" w:hAnsiTheme="minorHAnsi" w:cstheme="minorHAnsi"/>
          <w:b/>
        </w:rPr>
      </w:pPr>
    </w:p>
    <w:p w14:paraId="6CE20AD4" w14:textId="77777777" w:rsidR="00FF0575" w:rsidRPr="00B90460" w:rsidRDefault="00FF0575" w:rsidP="00B90460">
      <w:pPr>
        <w:jc w:val="both"/>
        <w:rPr>
          <w:rFonts w:asciiTheme="minorHAnsi" w:hAnsiTheme="minorHAnsi" w:cstheme="minorHAnsi"/>
          <w:b/>
        </w:rPr>
      </w:pPr>
    </w:p>
    <w:p w14:paraId="734A8E55" w14:textId="77777777" w:rsidR="00FF0575" w:rsidRPr="00B90460" w:rsidRDefault="00FF0575" w:rsidP="00B90460">
      <w:pPr>
        <w:jc w:val="both"/>
        <w:rPr>
          <w:rFonts w:asciiTheme="minorHAnsi" w:hAnsiTheme="minorHAnsi" w:cstheme="minorHAnsi"/>
          <w:b/>
        </w:rPr>
      </w:pPr>
    </w:p>
    <w:p w14:paraId="4824BAF5" w14:textId="77777777" w:rsidR="00FF0575" w:rsidRPr="00B90460" w:rsidRDefault="00FF0575" w:rsidP="00B90460">
      <w:pPr>
        <w:jc w:val="both"/>
        <w:rPr>
          <w:rFonts w:asciiTheme="minorHAnsi" w:hAnsiTheme="minorHAnsi" w:cstheme="minorHAnsi"/>
          <w:b/>
        </w:rPr>
      </w:pPr>
    </w:p>
    <w:p w14:paraId="624E8C44" w14:textId="77777777" w:rsidR="00FF0575" w:rsidRPr="00B90460" w:rsidRDefault="00FF0575" w:rsidP="00B90460">
      <w:pPr>
        <w:jc w:val="both"/>
        <w:rPr>
          <w:rFonts w:asciiTheme="minorHAnsi" w:hAnsiTheme="minorHAnsi" w:cstheme="minorHAnsi"/>
          <w:b/>
        </w:rPr>
      </w:pPr>
    </w:p>
    <w:p w14:paraId="456463C2" w14:textId="44B16FFB" w:rsidR="00F01C9E" w:rsidRPr="00032245" w:rsidRDefault="00B2245F" w:rsidP="00032245">
      <w:pPr>
        <w:pStyle w:val="Heading1"/>
        <w:rPr>
          <w:rFonts w:asciiTheme="minorHAnsi" w:eastAsiaTheme="minorHAnsi" w:hAnsiTheme="minorHAnsi" w:cstheme="minorHAnsi"/>
          <w:color w:val="7030A0"/>
          <w:sz w:val="22"/>
          <w:szCs w:val="22"/>
        </w:rPr>
      </w:pPr>
      <w:r w:rsidRPr="00032245">
        <w:rPr>
          <w:rFonts w:asciiTheme="minorHAnsi" w:hAnsiTheme="minorHAnsi" w:cstheme="minorHAnsi"/>
          <w:color w:val="7030A0"/>
          <w:sz w:val="22"/>
          <w:szCs w:val="22"/>
        </w:rPr>
        <w:t>APPENDIX</w:t>
      </w:r>
      <w:r w:rsidR="00F01C9E" w:rsidRPr="00032245">
        <w:rPr>
          <w:rFonts w:asciiTheme="minorHAnsi" w:hAnsiTheme="minorHAnsi" w:cstheme="minorHAnsi"/>
          <w:color w:val="7030A0"/>
          <w:sz w:val="22"/>
          <w:szCs w:val="22"/>
        </w:rPr>
        <w:t xml:space="preserve"> 3</w:t>
      </w:r>
      <w:r w:rsidR="00006CD6" w:rsidRPr="00032245">
        <w:rPr>
          <w:rFonts w:asciiTheme="minorHAnsi" w:hAnsiTheme="minorHAnsi" w:cstheme="minorHAnsi"/>
          <w:color w:val="7030A0"/>
          <w:sz w:val="22"/>
          <w:szCs w:val="22"/>
        </w:rPr>
        <w:t xml:space="preserve"> - </w:t>
      </w:r>
      <w:r w:rsidR="00F01C9E" w:rsidRPr="00032245">
        <w:rPr>
          <w:rFonts w:asciiTheme="minorHAnsi" w:eastAsia="Times New Roman" w:hAnsiTheme="minorHAnsi" w:cstheme="minorHAnsi"/>
          <w:color w:val="7030A0"/>
          <w:sz w:val="22"/>
          <w:szCs w:val="22"/>
        </w:rPr>
        <w:t xml:space="preserve">Searching Students </w:t>
      </w:r>
    </w:p>
    <w:p w14:paraId="5C75412C" w14:textId="77777777" w:rsidR="00032245" w:rsidRDefault="00032245" w:rsidP="00B90460">
      <w:pPr>
        <w:spacing w:after="0" w:line="240" w:lineRule="auto"/>
        <w:jc w:val="both"/>
        <w:rPr>
          <w:rFonts w:asciiTheme="minorHAnsi" w:eastAsia="Times New Roman" w:hAnsiTheme="minorHAnsi" w:cstheme="minorHAnsi"/>
        </w:rPr>
      </w:pPr>
    </w:p>
    <w:p w14:paraId="35E12ED8" w14:textId="6D89D9CB"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This guidance relates to:</w:t>
      </w:r>
    </w:p>
    <w:p w14:paraId="55E7AC2D" w14:textId="7DFDF014" w:rsidR="00F01C9E" w:rsidRPr="00B90460" w:rsidRDefault="00F01C9E" w:rsidP="00B90460">
      <w:pPr>
        <w:spacing w:after="0" w:line="240" w:lineRule="auto"/>
        <w:jc w:val="both"/>
        <w:rPr>
          <w:rFonts w:asciiTheme="minorHAnsi" w:eastAsia="Times New Roman" w:hAnsiTheme="minorHAnsi" w:cstheme="minorHAnsi"/>
          <w:u w:val="single"/>
        </w:rPr>
      </w:pPr>
      <w:r w:rsidRPr="00B90460">
        <w:rPr>
          <w:rFonts w:asciiTheme="minorHAnsi" w:eastAsia="Times New Roman" w:hAnsiTheme="minorHAnsi" w:cstheme="minorHAnsi"/>
          <w:u w:val="single"/>
        </w:rPr>
        <w:t xml:space="preserve">Jan 2016: </w:t>
      </w:r>
      <w:proofErr w:type="spellStart"/>
      <w:r w:rsidRPr="00B90460">
        <w:rPr>
          <w:rFonts w:asciiTheme="minorHAnsi" w:eastAsia="Times New Roman" w:hAnsiTheme="minorHAnsi" w:cstheme="minorHAnsi"/>
          <w:u w:val="single"/>
        </w:rPr>
        <w:t>Dfe</w:t>
      </w:r>
      <w:proofErr w:type="spellEnd"/>
      <w:r w:rsidRPr="00B90460">
        <w:rPr>
          <w:rFonts w:asciiTheme="minorHAnsi" w:eastAsia="Times New Roman" w:hAnsiTheme="minorHAnsi" w:cstheme="minorHAnsi"/>
          <w:u w:val="single"/>
        </w:rPr>
        <w:t xml:space="preserve"> Behaviour and discipline in schools Advice for headteachers and school staff </w:t>
      </w:r>
    </w:p>
    <w:p w14:paraId="661D290E" w14:textId="11F01CBD" w:rsidR="00F01C9E" w:rsidRPr="00B90460" w:rsidRDefault="00F01C9E" w:rsidP="00B90460">
      <w:pPr>
        <w:spacing w:after="0" w:line="240" w:lineRule="auto"/>
        <w:jc w:val="both"/>
        <w:rPr>
          <w:rFonts w:asciiTheme="minorHAnsi" w:eastAsia="Times New Roman" w:hAnsiTheme="minorHAnsi" w:cstheme="minorHAnsi"/>
          <w:u w:val="single"/>
        </w:rPr>
      </w:pPr>
      <w:r w:rsidRPr="00B90460">
        <w:rPr>
          <w:rFonts w:asciiTheme="minorHAnsi" w:eastAsia="Times New Roman" w:hAnsiTheme="minorHAnsi" w:cstheme="minorHAnsi"/>
          <w:u w:val="single"/>
        </w:rPr>
        <w:t xml:space="preserve">Jan 2018: </w:t>
      </w:r>
      <w:proofErr w:type="spellStart"/>
      <w:r w:rsidRPr="00B90460">
        <w:rPr>
          <w:rFonts w:asciiTheme="minorHAnsi" w:eastAsia="Times New Roman" w:hAnsiTheme="minorHAnsi" w:cstheme="minorHAnsi"/>
          <w:u w:val="single"/>
        </w:rPr>
        <w:t>Dfe</w:t>
      </w:r>
      <w:proofErr w:type="spellEnd"/>
      <w:r w:rsidRPr="00B90460">
        <w:rPr>
          <w:rFonts w:asciiTheme="minorHAnsi" w:eastAsia="Times New Roman" w:hAnsiTheme="minorHAnsi" w:cstheme="minorHAnsi"/>
          <w:u w:val="single"/>
        </w:rPr>
        <w:t>:</w:t>
      </w:r>
      <w:r w:rsidR="00032245">
        <w:rPr>
          <w:rFonts w:asciiTheme="minorHAnsi" w:eastAsia="Times New Roman" w:hAnsiTheme="minorHAnsi" w:cstheme="minorHAnsi"/>
          <w:u w:val="single"/>
        </w:rPr>
        <w:t xml:space="preserve"> </w:t>
      </w:r>
      <w:r w:rsidRPr="00B90460">
        <w:rPr>
          <w:rFonts w:asciiTheme="minorHAnsi" w:eastAsia="Times New Roman" w:hAnsiTheme="minorHAnsi" w:cstheme="minorHAnsi"/>
          <w:u w:val="single"/>
        </w:rPr>
        <w:t xml:space="preserve">Searching, screening and confiscation Advice for headteachers, school staff and governing bodies </w:t>
      </w:r>
    </w:p>
    <w:p w14:paraId="1D6C847A" w14:textId="6722F650" w:rsidR="00F01C9E" w:rsidRPr="00B90460" w:rsidRDefault="00F01C9E" w:rsidP="00B90460">
      <w:pPr>
        <w:spacing w:after="0" w:line="240" w:lineRule="auto"/>
        <w:jc w:val="both"/>
        <w:rPr>
          <w:rFonts w:asciiTheme="minorHAnsi" w:eastAsia="Times New Roman" w:hAnsiTheme="minorHAnsi" w:cstheme="minorHAnsi"/>
        </w:rPr>
      </w:pPr>
    </w:p>
    <w:p w14:paraId="1EA48C1B" w14:textId="4850CEA6"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 xml:space="preserve">Headteachers and staff authorised by them have a statutory power to search pupils or their possessions, without consent, where they have reasonable grounds for suspecting that the pupil may have a prohibited item. </w:t>
      </w:r>
    </w:p>
    <w:p w14:paraId="5F149E14" w14:textId="77777777" w:rsidR="00F01C9E" w:rsidRPr="00B90460" w:rsidRDefault="00F01C9E" w:rsidP="00B90460">
      <w:pPr>
        <w:spacing w:after="0" w:line="240" w:lineRule="auto"/>
        <w:jc w:val="both"/>
        <w:rPr>
          <w:rFonts w:asciiTheme="minorHAnsi" w:eastAsia="Times New Roman" w:hAnsiTheme="minorHAnsi" w:cstheme="minorHAnsi"/>
        </w:rPr>
      </w:pPr>
    </w:p>
    <w:p w14:paraId="6E1D2E45" w14:textId="3501550F"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Prohibited items are:</w:t>
      </w:r>
    </w:p>
    <w:p w14:paraId="366279DF" w14:textId="4A9C0025"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knives or weapons </w:t>
      </w:r>
    </w:p>
    <w:p w14:paraId="04F6E62D" w14:textId="130FFBA2"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alcohol</w:t>
      </w:r>
    </w:p>
    <w:p w14:paraId="1AD65CE6" w14:textId="2C0D05A7"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illegal drugs </w:t>
      </w:r>
    </w:p>
    <w:p w14:paraId="7370E3B7" w14:textId="334FD7AA"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stolen items </w:t>
      </w:r>
    </w:p>
    <w:p w14:paraId="4DCA6858" w14:textId="488E2624"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tobacco and cigarette papers </w:t>
      </w:r>
    </w:p>
    <w:p w14:paraId="6A3DB44B" w14:textId="67587FF1"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fireworks </w:t>
      </w:r>
    </w:p>
    <w:p w14:paraId="4E3142E4" w14:textId="7DB6EA03" w:rsidR="00F01C9E" w:rsidRPr="00032245" w:rsidRDefault="00F01C9E" w:rsidP="00032245">
      <w:pPr>
        <w:pStyle w:val="ListParagraph"/>
        <w:numPr>
          <w:ilvl w:val="0"/>
          <w:numId w:val="16"/>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pornographic images </w:t>
      </w:r>
    </w:p>
    <w:p w14:paraId="1A72301C" w14:textId="77777777" w:rsidR="00032245"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 xml:space="preserve">any article that the member of staff reasonably suspects has been, or is likely to be, used: </w:t>
      </w:r>
    </w:p>
    <w:p w14:paraId="1B719D04" w14:textId="77777777" w:rsidR="00032245" w:rsidRPr="00032245" w:rsidRDefault="00F01C9E" w:rsidP="00032245">
      <w:pPr>
        <w:pStyle w:val="ListParagraph"/>
        <w:numPr>
          <w:ilvl w:val="0"/>
          <w:numId w:val="17"/>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to commit an offence, or</w:t>
      </w:r>
    </w:p>
    <w:p w14:paraId="77E60485" w14:textId="66F9E275" w:rsidR="00F01C9E" w:rsidRPr="00032245" w:rsidRDefault="00F01C9E" w:rsidP="00032245">
      <w:pPr>
        <w:pStyle w:val="ListParagraph"/>
        <w:numPr>
          <w:ilvl w:val="0"/>
          <w:numId w:val="17"/>
        </w:numPr>
        <w:spacing w:after="0" w:line="240" w:lineRule="auto"/>
        <w:jc w:val="both"/>
        <w:rPr>
          <w:rFonts w:asciiTheme="minorHAnsi" w:eastAsia="Times New Roman" w:hAnsiTheme="minorHAnsi" w:cstheme="minorHAnsi"/>
        </w:rPr>
      </w:pPr>
      <w:r w:rsidRPr="00032245">
        <w:rPr>
          <w:rFonts w:asciiTheme="minorHAnsi" w:eastAsia="Times New Roman" w:hAnsiTheme="minorHAnsi" w:cstheme="minorHAnsi"/>
        </w:rPr>
        <w:t xml:space="preserve">to cause personal injury to, or damage to the property of, any person (including the pupil). </w:t>
      </w:r>
    </w:p>
    <w:p w14:paraId="772D1F06" w14:textId="77777777" w:rsidR="00F01C9E" w:rsidRPr="00B90460" w:rsidRDefault="00F01C9E" w:rsidP="00B90460">
      <w:pPr>
        <w:spacing w:after="0" w:line="240" w:lineRule="auto"/>
        <w:jc w:val="both"/>
        <w:rPr>
          <w:rFonts w:asciiTheme="minorHAnsi" w:eastAsia="Times New Roman" w:hAnsiTheme="minorHAnsi" w:cstheme="minorHAnsi"/>
        </w:rPr>
      </w:pPr>
    </w:p>
    <w:p w14:paraId="7F214E70" w14:textId="77777777" w:rsidR="00F01C9E" w:rsidRPr="00B90460" w:rsidRDefault="00F01C9E" w:rsidP="00B90460">
      <w:pPr>
        <w:spacing w:after="0" w:line="240" w:lineRule="auto"/>
        <w:jc w:val="both"/>
        <w:rPr>
          <w:rFonts w:asciiTheme="minorHAnsi" w:eastAsia="Times New Roman" w:hAnsiTheme="minorHAnsi" w:cstheme="minorHAnsi"/>
          <w:b/>
        </w:rPr>
      </w:pPr>
      <w:r w:rsidRPr="00B90460">
        <w:rPr>
          <w:rFonts w:asciiTheme="minorHAnsi" w:eastAsia="Times New Roman" w:hAnsiTheme="minorHAnsi" w:cstheme="minorHAnsi"/>
          <w:b/>
        </w:rPr>
        <w:t xml:space="preserve">Confiscation </w:t>
      </w:r>
    </w:p>
    <w:p w14:paraId="54D80595" w14:textId="19E0E33C"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 xml:space="preserve">School staff can seize any prohibited item found as a result of a search. </w:t>
      </w:r>
    </w:p>
    <w:p w14:paraId="1DB44B8C" w14:textId="602899F2"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 xml:space="preserve">They can also seize any </w:t>
      </w:r>
      <w:r w:rsidR="00032245" w:rsidRPr="00B90460">
        <w:rPr>
          <w:rFonts w:asciiTheme="minorHAnsi" w:eastAsia="Times New Roman" w:hAnsiTheme="minorHAnsi" w:cstheme="minorHAnsi"/>
        </w:rPr>
        <w:t>item;</w:t>
      </w:r>
      <w:r w:rsidRPr="00B90460">
        <w:rPr>
          <w:rFonts w:asciiTheme="minorHAnsi" w:eastAsia="Times New Roman" w:hAnsiTheme="minorHAnsi" w:cstheme="minorHAnsi"/>
        </w:rPr>
        <w:t xml:space="preserve"> they consider harmful or detrimental to school discipline. </w:t>
      </w:r>
    </w:p>
    <w:p w14:paraId="0749FB5C" w14:textId="48A3A07E" w:rsidR="00F01C9E" w:rsidRPr="00B90460" w:rsidRDefault="00F01C9E" w:rsidP="00B90460">
      <w:pPr>
        <w:spacing w:after="0" w:line="240" w:lineRule="auto"/>
        <w:jc w:val="both"/>
        <w:rPr>
          <w:rFonts w:asciiTheme="minorHAnsi" w:eastAsia="Times New Roman" w:hAnsiTheme="minorHAnsi" w:cstheme="minorHAnsi"/>
        </w:rPr>
      </w:pPr>
      <w:r w:rsidRPr="00B90460">
        <w:rPr>
          <w:rFonts w:asciiTheme="minorHAnsi" w:eastAsia="Times New Roman" w:hAnsiTheme="minorHAnsi" w:cstheme="minorHAnsi"/>
        </w:rPr>
        <w:t>Confiscated items will not be returned to pupils or parents/ carers.</w:t>
      </w:r>
    </w:p>
    <w:p w14:paraId="43504B88" w14:textId="77777777" w:rsidR="00F01C9E" w:rsidRPr="00B90460" w:rsidRDefault="00F01C9E" w:rsidP="00B90460">
      <w:pPr>
        <w:spacing w:after="0" w:line="240" w:lineRule="auto"/>
        <w:jc w:val="both"/>
        <w:rPr>
          <w:rFonts w:asciiTheme="minorHAnsi" w:eastAsia="Times New Roman" w:hAnsiTheme="minorHAnsi" w:cstheme="minorHAnsi"/>
        </w:rPr>
      </w:pPr>
    </w:p>
    <w:p w14:paraId="0FE6BAE2" w14:textId="75D8CC83" w:rsidR="00F01C9E" w:rsidRPr="00B90460" w:rsidRDefault="00F01C9E" w:rsidP="00B90460">
      <w:pPr>
        <w:spacing w:after="0" w:line="240" w:lineRule="auto"/>
        <w:jc w:val="both"/>
        <w:rPr>
          <w:rFonts w:asciiTheme="minorHAnsi" w:eastAsia="Times New Roman" w:hAnsiTheme="minorHAnsi" w:cstheme="minorHAnsi"/>
        </w:rPr>
      </w:pPr>
    </w:p>
    <w:p w14:paraId="192AB926" w14:textId="170DAE84" w:rsidR="00915BCE" w:rsidRPr="00B90460" w:rsidRDefault="00915BCE" w:rsidP="00B90460">
      <w:pPr>
        <w:spacing w:after="0" w:line="240" w:lineRule="auto"/>
        <w:jc w:val="both"/>
        <w:rPr>
          <w:rFonts w:asciiTheme="minorHAnsi" w:eastAsia="Times New Roman" w:hAnsiTheme="minorHAnsi" w:cstheme="minorHAnsi"/>
        </w:rPr>
      </w:pPr>
    </w:p>
    <w:p w14:paraId="02ECAAEA" w14:textId="4C6585E2" w:rsidR="00915BCE" w:rsidRPr="00B90460" w:rsidRDefault="00915BCE" w:rsidP="00B90460">
      <w:pPr>
        <w:spacing w:after="0" w:line="240" w:lineRule="auto"/>
        <w:jc w:val="both"/>
        <w:rPr>
          <w:rFonts w:asciiTheme="minorHAnsi" w:eastAsia="Times New Roman" w:hAnsiTheme="minorHAnsi" w:cstheme="minorHAnsi"/>
        </w:rPr>
      </w:pPr>
    </w:p>
    <w:p w14:paraId="6DCE15C1" w14:textId="1625781D" w:rsidR="00915BCE" w:rsidRPr="00B90460" w:rsidRDefault="00915BCE" w:rsidP="00B90460">
      <w:pPr>
        <w:spacing w:after="0" w:line="240" w:lineRule="auto"/>
        <w:jc w:val="both"/>
        <w:rPr>
          <w:rFonts w:asciiTheme="minorHAnsi" w:eastAsia="Times New Roman" w:hAnsiTheme="minorHAnsi" w:cstheme="minorHAnsi"/>
        </w:rPr>
      </w:pPr>
    </w:p>
    <w:p w14:paraId="367DB2B3" w14:textId="0F3D3F6B" w:rsidR="00915BCE" w:rsidRPr="00B90460" w:rsidRDefault="00915BCE" w:rsidP="00B90460">
      <w:pPr>
        <w:spacing w:after="0" w:line="240" w:lineRule="auto"/>
        <w:jc w:val="both"/>
        <w:rPr>
          <w:rFonts w:asciiTheme="minorHAnsi" w:eastAsia="Times New Roman" w:hAnsiTheme="minorHAnsi" w:cstheme="minorHAnsi"/>
        </w:rPr>
      </w:pPr>
    </w:p>
    <w:p w14:paraId="3BB69CCD" w14:textId="67AA2F66" w:rsidR="00915BCE" w:rsidRPr="00B90460" w:rsidRDefault="00915BCE" w:rsidP="00B90460">
      <w:pPr>
        <w:spacing w:after="0" w:line="240" w:lineRule="auto"/>
        <w:jc w:val="both"/>
        <w:rPr>
          <w:rFonts w:asciiTheme="minorHAnsi" w:eastAsia="Times New Roman" w:hAnsiTheme="minorHAnsi" w:cstheme="minorHAnsi"/>
        </w:rPr>
      </w:pPr>
    </w:p>
    <w:p w14:paraId="06E94E79" w14:textId="3F743972" w:rsidR="00915BCE" w:rsidRPr="00B90460" w:rsidRDefault="00915BCE" w:rsidP="00B90460">
      <w:pPr>
        <w:spacing w:after="0" w:line="240" w:lineRule="auto"/>
        <w:jc w:val="both"/>
        <w:rPr>
          <w:rFonts w:asciiTheme="minorHAnsi" w:eastAsia="Times New Roman" w:hAnsiTheme="minorHAnsi" w:cstheme="minorHAnsi"/>
        </w:rPr>
      </w:pPr>
    </w:p>
    <w:p w14:paraId="68CC9ACF" w14:textId="0C5BF395" w:rsidR="00915BCE" w:rsidRPr="00B90460" w:rsidRDefault="00915BCE" w:rsidP="00B90460">
      <w:pPr>
        <w:spacing w:after="0" w:line="240" w:lineRule="auto"/>
        <w:jc w:val="both"/>
        <w:rPr>
          <w:rFonts w:asciiTheme="minorHAnsi" w:eastAsia="Times New Roman" w:hAnsiTheme="minorHAnsi" w:cstheme="minorHAnsi"/>
        </w:rPr>
      </w:pPr>
    </w:p>
    <w:p w14:paraId="3E9C62B0" w14:textId="1082BF53" w:rsidR="00915BCE" w:rsidRPr="00B90460" w:rsidRDefault="00915BCE" w:rsidP="00B90460">
      <w:pPr>
        <w:spacing w:after="0" w:line="240" w:lineRule="auto"/>
        <w:jc w:val="both"/>
        <w:rPr>
          <w:rFonts w:asciiTheme="minorHAnsi" w:eastAsia="Times New Roman" w:hAnsiTheme="minorHAnsi" w:cstheme="minorHAnsi"/>
        </w:rPr>
      </w:pPr>
    </w:p>
    <w:p w14:paraId="02F28E46" w14:textId="2E48D2F8" w:rsidR="00915BCE" w:rsidRPr="00B90460" w:rsidRDefault="00915BCE" w:rsidP="00B90460">
      <w:pPr>
        <w:spacing w:after="0" w:line="240" w:lineRule="auto"/>
        <w:jc w:val="both"/>
        <w:rPr>
          <w:rFonts w:asciiTheme="minorHAnsi" w:eastAsia="Times New Roman" w:hAnsiTheme="minorHAnsi" w:cstheme="minorHAnsi"/>
        </w:rPr>
      </w:pPr>
    </w:p>
    <w:p w14:paraId="3AD24F22" w14:textId="3132B06E" w:rsidR="00915BCE" w:rsidRPr="00B90460" w:rsidRDefault="00915BCE" w:rsidP="00B90460">
      <w:pPr>
        <w:spacing w:after="0" w:line="240" w:lineRule="auto"/>
        <w:jc w:val="both"/>
        <w:rPr>
          <w:rFonts w:asciiTheme="minorHAnsi" w:eastAsia="Times New Roman" w:hAnsiTheme="minorHAnsi" w:cstheme="minorHAnsi"/>
        </w:rPr>
      </w:pPr>
    </w:p>
    <w:p w14:paraId="00A74714" w14:textId="2C5E78F3" w:rsidR="00915BCE" w:rsidRPr="00B90460" w:rsidRDefault="00915BCE" w:rsidP="00B90460">
      <w:pPr>
        <w:spacing w:after="0" w:line="240" w:lineRule="auto"/>
        <w:jc w:val="both"/>
        <w:rPr>
          <w:rFonts w:asciiTheme="minorHAnsi" w:eastAsia="Times New Roman" w:hAnsiTheme="minorHAnsi" w:cstheme="minorHAnsi"/>
        </w:rPr>
      </w:pPr>
    </w:p>
    <w:p w14:paraId="3F52BBF9" w14:textId="64021F8D" w:rsidR="00915BCE" w:rsidRPr="00B90460" w:rsidRDefault="00915BCE" w:rsidP="00B90460">
      <w:pPr>
        <w:spacing w:after="0" w:line="240" w:lineRule="auto"/>
        <w:jc w:val="both"/>
        <w:rPr>
          <w:rFonts w:asciiTheme="minorHAnsi" w:eastAsia="Times New Roman" w:hAnsiTheme="minorHAnsi" w:cstheme="minorHAnsi"/>
        </w:rPr>
      </w:pPr>
    </w:p>
    <w:p w14:paraId="40814F85" w14:textId="3BD47F5A" w:rsidR="00915BCE" w:rsidRPr="00B90460" w:rsidRDefault="00915BCE" w:rsidP="00B90460">
      <w:pPr>
        <w:spacing w:after="0" w:line="240" w:lineRule="auto"/>
        <w:jc w:val="both"/>
        <w:rPr>
          <w:rFonts w:asciiTheme="minorHAnsi" w:eastAsia="Times New Roman" w:hAnsiTheme="minorHAnsi" w:cstheme="minorHAnsi"/>
        </w:rPr>
      </w:pPr>
    </w:p>
    <w:p w14:paraId="622677F6" w14:textId="78D4F127" w:rsidR="00915BCE" w:rsidRPr="00B90460" w:rsidRDefault="00915BCE" w:rsidP="00B90460">
      <w:pPr>
        <w:spacing w:after="0" w:line="240" w:lineRule="auto"/>
        <w:jc w:val="both"/>
        <w:rPr>
          <w:rFonts w:asciiTheme="minorHAnsi" w:eastAsia="Times New Roman" w:hAnsiTheme="minorHAnsi" w:cstheme="minorHAnsi"/>
        </w:rPr>
      </w:pPr>
    </w:p>
    <w:p w14:paraId="1C346EBD" w14:textId="22890F05" w:rsidR="00915BCE" w:rsidRPr="00B90460" w:rsidRDefault="00915BCE" w:rsidP="00B90460">
      <w:pPr>
        <w:spacing w:after="0" w:line="240" w:lineRule="auto"/>
        <w:jc w:val="both"/>
        <w:rPr>
          <w:rFonts w:asciiTheme="minorHAnsi" w:eastAsia="Times New Roman" w:hAnsiTheme="minorHAnsi" w:cstheme="minorHAnsi"/>
        </w:rPr>
      </w:pPr>
    </w:p>
    <w:p w14:paraId="7F11FBCB" w14:textId="6FF597CC" w:rsidR="00915BCE" w:rsidRPr="00B90460" w:rsidRDefault="00915BCE" w:rsidP="00B90460">
      <w:pPr>
        <w:spacing w:after="0" w:line="240" w:lineRule="auto"/>
        <w:jc w:val="both"/>
        <w:rPr>
          <w:rFonts w:asciiTheme="minorHAnsi" w:eastAsia="Times New Roman" w:hAnsiTheme="minorHAnsi" w:cstheme="minorHAnsi"/>
        </w:rPr>
      </w:pPr>
    </w:p>
    <w:p w14:paraId="3BCD7375" w14:textId="53D31D34" w:rsidR="00915BCE" w:rsidRPr="00B90460" w:rsidRDefault="00915BCE" w:rsidP="00B90460">
      <w:pPr>
        <w:spacing w:after="0" w:line="240" w:lineRule="auto"/>
        <w:jc w:val="both"/>
        <w:rPr>
          <w:rFonts w:asciiTheme="minorHAnsi" w:eastAsia="Times New Roman" w:hAnsiTheme="minorHAnsi" w:cstheme="minorHAnsi"/>
        </w:rPr>
      </w:pPr>
    </w:p>
    <w:p w14:paraId="65143B97" w14:textId="543EF8AE" w:rsidR="00915BCE" w:rsidRPr="00B90460" w:rsidRDefault="00915BCE" w:rsidP="00B90460">
      <w:pPr>
        <w:spacing w:after="0" w:line="240" w:lineRule="auto"/>
        <w:jc w:val="both"/>
        <w:rPr>
          <w:rFonts w:asciiTheme="minorHAnsi" w:eastAsia="Times New Roman" w:hAnsiTheme="minorHAnsi" w:cstheme="minorHAnsi"/>
        </w:rPr>
      </w:pPr>
    </w:p>
    <w:p w14:paraId="0ED70979" w14:textId="6A932DC3" w:rsidR="00915BCE" w:rsidRPr="00B90460" w:rsidRDefault="00915BCE" w:rsidP="00B90460">
      <w:pPr>
        <w:spacing w:after="0" w:line="240" w:lineRule="auto"/>
        <w:jc w:val="both"/>
        <w:rPr>
          <w:rFonts w:asciiTheme="minorHAnsi" w:eastAsia="Times New Roman" w:hAnsiTheme="minorHAnsi" w:cstheme="minorHAnsi"/>
        </w:rPr>
      </w:pPr>
    </w:p>
    <w:p w14:paraId="2B4F84A2" w14:textId="249FF8D2" w:rsidR="00915BCE" w:rsidRPr="00B90460" w:rsidRDefault="00915BCE" w:rsidP="00B90460">
      <w:pPr>
        <w:spacing w:after="0" w:line="240" w:lineRule="auto"/>
        <w:jc w:val="both"/>
        <w:rPr>
          <w:rFonts w:asciiTheme="minorHAnsi" w:eastAsia="Times New Roman" w:hAnsiTheme="minorHAnsi" w:cstheme="minorHAnsi"/>
        </w:rPr>
      </w:pPr>
    </w:p>
    <w:p w14:paraId="28194C15" w14:textId="6D889984" w:rsidR="00915BCE" w:rsidRPr="00B90460" w:rsidRDefault="00915BCE" w:rsidP="00B90460">
      <w:pPr>
        <w:spacing w:after="0" w:line="240" w:lineRule="auto"/>
        <w:jc w:val="both"/>
        <w:rPr>
          <w:rFonts w:asciiTheme="minorHAnsi" w:eastAsia="Times New Roman" w:hAnsiTheme="minorHAnsi" w:cstheme="minorHAnsi"/>
        </w:rPr>
      </w:pPr>
    </w:p>
    <w:p w14:paraId="2C765FA1" w14:textId="543F74EF" w:rsidR="00915BCE" w:rsidRPr="00B90460" w:rsidRDefault="00915BCE" w:rsidP="00B90460">
      <w:pPr>
        <w:spacing w:after="0" w:line="240" w:lineRule="auto"/>
        <w:jc w:val="both"/>
        <w:rPr>
          <w:rFonts w:asciiTheme="minorHAnsi" w:eastAsia="Times New Roman" w:hAnsiTheme="minorHAnsi" w:cstheme="minorHAnsi"/>
        </w:rPr>
      </w:pPr>
    </w:p>
    <w:p w14:paraId="4212A413" w14:textId="77777777" w:rsidR="00915BCE" w:rsidRPr="00FD6FD1" w:rsidRDefault="00915BCE" w:rsidP="00FD6FD1">
      <w:pPr>
        <w:pStyle w:val="Heading1"/>
        <w:rPr>
          <w:rFonts w:asciiTheme="minorHAnsi" w:eastAsia="Times New Roman" w:hAnsiTheme="minorHAnsi" w:cstheme="minorHAnsi"/>
          <w:color w:val="7030A0"/>
          <w:sz w:val="22"/>
          <w:szCs w:val="22"/>
        </w:rPr>
      </w:pPr>
      <w:bookmarkStart w:id="1" w:name="_Toc41418046"/>
      <w:r w:rsidRPr="00FD6FD1">
        <w:rPr>
          <w:rFonts w:asciiTheme="minorHAnsi" w:eastAsia="Times New Roman" w:hAnsiTheme="minorHAnsi" w:cstheme="minorHAnsi"/>
          <w:color w:val="7030A0"/>
          <w:sz w:val="22"/>
          <w:szCs w:val="22"/>
        </w:rPr>
        <w:t>Annex 3: Infectious disease (e.g. Covid-19) additional behaviour rules</w:t>
      </w:r>
      <w:bookmarkEnd w:id="1"/>
    </w:p>
    <w:p w14:paraId="602D3787" w14:textId="77777777" w:rsidR="00915BCE" w:rsidRPr="00B90460" w:rsidRDefault="00915BCE" w:rsidP="00B90460">
      <w:pPr>
        <w:shd w:val="clear" w:color="auto" w:fill="FFFFFF"/>
        <w:spacing w:before="300" w:after="300"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 xml:space="preserve">In light of the covid-19 outbreak there is a need for children to behave differently when they return to school, and new principles and systems will need to be implemented and continually reviewed. </w:t>
      </w:r>
    </w:p>
    <w:p w14:paraId="41B832F3" w14:textId="77777777" w:rsidR="00915BCE" w:rsidRPr="00B90460" w:rsidRDefault="00915BCE" w:rsidP="00B90460">
      <w:pPr>
        <w:shd w:val="clear" w:color="auto" w:fill="FFFFFF"/>
        <w:spacing w:before="300" w:after="300"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Specific areas in relation to infectious disease control (including covid-19):</w:t>
      </w:r>
    </w:p>
    <w:p w14:paraId="52876640"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Following any altered routines for arrival or departure</w:t>
      </w:r>
    </w:p>
    <w:p w14:paraId="2F6A7427" w14:textId="4FB90A50" w:rsidR="00915BCE" w:rsidRPr="00B90460" w:rsidRDefault="00915BCE" w:rsidP="00B64175">
      <w:pPr>
        <w:pStyle w:val="ListParagraph"/>
        <w:numPr>
          <w:ilvl w:val="1"/>
          <w:numId w:val="12"/>
        </w:numPr>
        <w:shd w:val="clear" w:color="auto" w:fill="FFFFFF"/>
        <w:spacing w:after="75" w:line="240" w:lineRule="auto"/>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school’s latest rules on entry to, and movement around</w:t>
      </w:r>
      <w:r w:rsidR="00B64175">
        <w:rPr>
          <w:rFonts w:asciiTheme="minorHAnsi" w:eastAsia="Times New Roman" w:hAnsiTheme="minorHAnsi" w:cstheme="minorHAnsi"/>
          <w:color w:val="0B0C0C"/>
        </w:rPr>
        <w:t xml:space="preserve"> </w:t>
      </w:r>
      <w:r w:rsidRPr="00B90460">
        <w:rPr>
          <w:rFonts w:asciiTheme="minorHAnsi" w:eastAsia="Times New Roman" w:hAnsiTheme="minorHAnsi" w:cstheme="minorHAnsi"/>
          <w:color w:val="0B0C0C"/>
        </w:rPr>
        <w:t>the building</w:t>
      </w:r>
      <w:r w:rsidRPr="00B90460">
        <w:rPr>
          <w:rFonts w:asciiTheme="minorHAnsi" w:eastAsia="Times New Roman" w:hAnsiTheme="minorHAnsi" w:cstheme="minorHAnsi"/>
          <w:color w:val="0B0C0C"/>
        </w:rPr>
        <w:br/>
      </w:r>
    </w:p>
    <w:p w14:paraId="21F6B9E9"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Following school instructions on hygiene, such as handwashing and sanitising</w:t>
      </w:r>
    </w:p>
    <w:p w14:paraId="5C7AE55E" w14:textId="77777777" w:rsidR="00B64175" w:rsidRDefault="00915BCE" w:rsidP="00B64175">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school’s latest rules on hygiene, such as handwashing and sanitising</w:t>
      </w:r>
    </w:p>
    <w:p w14:paraId="68FAF171" w14:textId="1842F9EE" w:rsidR="00915BCE" w:rsidRPr="00B64175" w:rsidRDefault="00915BCE" w:rsidP="00B64175">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64175">
        <w:rPr>
          <w:rFonts w:asciiTheme="minorHAnsi" w:eastAsia="Times New Roman" w:hAnsiTheme="minorHAnsi" w:cstheme="minorHAnsi"/>
          <w:color w:val="0B0C0C"/>
        </w:rPr>
        <w:t>In line with updated guidance from Public Health England</w:t>
      </w:r>
      <w:r w:rsidRPr="00B64175">
        <w:rPr>
          <w:rFonts w:asciiTheme="minorHAnsi" w:eastAsia="Times New Roman" w:hAnsiTheme="minorHAnsi" w:cstheme="minorHAnsi"/>
          <w:color w:val="0B0C0C"/>
        </w:rPr>
        <w:br/>
      </w:r>
    </w:p>
    <w:p w14:paraId="7E0D7D99"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Following instructions on who pupils can socialise with at school</w:t>
      </w:r>
    </w:p>
    <w:p w14:paraId="669858F5" w14:textId="6083EC3E" w:rsidR="00915BCE" w:rsidRPr="00B90460" w:rsidRDefault="00915BCE" w:rsidP="00B64175">
      <w:pPr>
        <w:pStyle w:val="ListParagraph"/>
        <w:numPr>
          <w:ilvl w:val="1"/>
          <w:numId w:val="12"/>
        </w:numPr>
        <w:shd w:val="clear" w:color="auto" w:fill="FFFFFF"/>
        <w:spacing w:after="75" w:line="240" w:lineRule="auto"/>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school’s latest instructions on their social/classroom groupings. This is vital to ensure infection control and the effective tracking and tracing of any potential infection.</w:t>
      </w:r>
      <w:r w:rsidRPr="00B90460">
        <w:rPr>
          <w:rFonts w:asciiTheme="minorHAnsi" w:eastAsia="Times New Roman" w:hAnsiTheme="minorHAnsi" w:cstheme="minorHAnsi"/>
          <w:color w:val="0B0C0C"/>
        </w:rPr>
        <w:br/>
      </w:r>
    </w:p>
    <w:p w14:paraId="7D998AF0"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Moving around the school as per specific instructions (for example, one-way systems, out of bounds areas, queuing)</w:t>
      </w:r>
    </w:p>
    <w:p w14:paraId="06741486" w14:textId="1F2197E2" w:rsidR="00915BCE" w:rsidRPr="00B90460" w:rsidRDefault="00915BCE" w:rsidP="00B64175">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school’s latest instructions on movement around the building to minimise the potential for spreading infectious disease to others.</w:t>
      </w:r>
      <w:r w:rsidRPr="00B90460">
        <w:rPr>
          <w:rFonts w:asciiTheme="minorHAnsi" w:eastAsia="Times New Roman" w:hAnsiTheme="minorHAnsi" w:cstheme="minorHAnsi"/>
          <w:color w:val="0B0C0C"/>
        </w:rPr>
        <w:br/>
      </w:r>
    </w:p>
    <w:p w14:paraId="2E440B8F"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Expectations about sneezing, coughing, tissues and disposal (‘catch it, bin it, kill it’) and avoiding touching your mouth, nose and eyes with hands</w:t>
      </w:r>
    </w:p>
    <w:p w14:paraId="037C2D3E" w14:textId="6757D2F5" w:rsidR="00915BCE" w:rsidRPr="00B90460" w:rsidRDefault="00915BCE" w:rsidP="00B7734A">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school’s latest rules on sneezing, coughing, tissues and disposal (‘catch it, bin it, kill it’) hygiene, in line with updated guidance from Public Health England</w:t>
      </w:r>
      <w:r w:rsidRPr="00B90460">
        <w:rPr>
          <w:rFonts w:asciiTheme="minorHAnsi" w:eastAsia="Times New Roman" w:hAnsiTheme="minorHAnsi" w:cstheme="minorHAnsi"/>
          <w:color w:val="0B0C0C"/>
        </w:rPr>
        <w:br/>
      </w:r>
    </w:p>
    <w:p w14:paraId="11D9F611" w14:textId="77777777" w:rsidR="007659E9" w:rsidRDefault="00915BCE" w:rsidP="007659E9">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Tell an adult if you are experiencing symptoms of coronavirus</w:t>
      </w:r>
    </w:p>
    <w:p w14:paraId="319636C3" w14:textId="3DDDB53A" w:rsidR="00915BCE" w:rsidRPr="007659E9"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7659E9">
        <w:rPr>
          <w:rFonts w:asciiTheme="minorHAnsi" w:eastAsia="Times New Roman" w:hAnsiTheme="minorHAnsi" w:cstheme="minorHAnsi"/>
          <w:color w:val="0B0C0C"/>
        </w:rPr>
        <w:t>All students have a responsibility to tell an adult immediately if they are experiencing any symptoms</w:t>
      </w:r>
      <w:r w:rsidRPr="007659E9">
        <w:rPr>
          <w:rFonts w:asciiTheme="minorHAnsi" w:eastAsia="Times New Roman" w:hAnsiTheme="minorHAnsi" w:cstheme="minorHAnsi"/>
          <w:color w:val="0B0C0C"/>
        </w:rPr>
        <w:br/>
      </w:r>
    </w:p>
    <w:p w14:paraId="6ABF9866"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Rules about sharing any equipment or other items including drinking bottles</w:t>
      </w:r>
    </w:p>
    <w:p w14:paraId="53467EC9" w14:textId="2F5F7719" w:rsidR="00915BCE" w:rsidRPr="00B90460"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they follow the instructions of the teacher in the classroom regarding what equipment can and cannot be used</w:t>
      </w:r>
      <w:r w:rsidRPr="00B90460">
        <w:rPr>
          <w:rFonts w:asciiTheme="minorHAnsi" w:eastAsia="Times New Roman" w:hAnsiTheme="minorHAnsi" w:cstheme="minorHAnsi"/>
          <w:color w:val="0B0C0C"/>
        </w:rPr>
        <w:br/>
      </w:r>
    </w:p>
    <w:p w14:paraId="527AB6EA"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Amended expectations about breaks or play times, including where children may or may not play</w:t>
      </w:r>
    </w:p>
    <w:p w14:paraId="48C81D4D" w14:textId="6EEEA8FA" w:rsidR="00915BCE"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ensure that whilst social distancing measures are in place, they must be adhered to</w:t>
      </w:r>
      <w:r w:rsidRPr="00B90460">
        <w:rPr>
          <w:rFonts w:asciiTheme="minorHAnsi" w:eastAsia="Times New Roman" w:hAnsiTheme="minorHAnsi" w:cstheme="minorHAnsi"/>
          <w:color w:val="0B0C0C"/>
        </w:rPr>
        <w:br/>
      </w:r>
    </w:p>
    <w:p w14:paraId="54D565D9" w14:textId="6F295ED6" w:rsidR="007659E9" w:rsidRDefault="007659E9" w:rsidP="007659E9">
      <w:pPr>
        <w:shd w:val="clear" w:color="auto" w:fill="FFFFFF"/>
        <w:spacing w:after="75" w:line="240" w:lineRule="auto"/>
        <w:jc w:val="both"/>
        <w:rPr>
          <w:rFonts w:asciiTheme="minorHAnsi" w:eastAsia="Times New Roman" w:hAnsiTheme="minorHAnsi" w:cstheme="minorHAnsi"/>
          <w:color w:val="0B0C0C"/>
        </w:rPr>
      </w:pPr>
    </w:p>
    <w:p w14:paraId="21283CE4" w14:textId="1FB4C821" w:rsidR="007659E9" w:rsidRDefault="007659E9" w:rsidP="007659E9">
      <w:pPr>
        <w:shd w:val="clear" w:color="auto" w:fill="FFFFFF"/>
        <w:spacing w:after="75" w:line="240" w:lineRule="auto"/>
        <w:jc w:val="both"/>
        <w:rPr>
          <w:rFonts w:asciiTheme="minorHAnsi" w:eastAsia="Times New Roman" w:hAnsiTheme="minorHAnsi" w:cstheme="minorHAnsi"/>
          <w:color w:val="0B0C0C"/>
        </w:rPr>
      </w:pPr>
    </w:p>
    <w:p w14:paraId="756E5088" w14:textId="77777777" w:rsidR="007659E9" w:rsidRPr="007659E9" w:rsidRDefault="007659E9" w:rsidP="007659E9">
      <w:pPr>
        <w:shd w:val="clear" w:color="auto" w:fill="FFFFFF"/>
        <w:spacing w:after="75" w:line="240" w:lineRule="auto"/>
        <w:jc w:val="both"/>
        <w:rPr>
          <w:rFonts w:asciiTheme="minorHAnsi" w:eastAsia="Times New Roman" w:hAnsiTheme="minorHAnsi" w:cstheme="minorHAnsi"/>
          <w:color w:val="0B0C0C"/>
        </w:rPr>
      </w:pPr>
    </w:p>
    <w:p w14:paraId="4018FB33"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Use of toilets</w:t>
      </w:r>
    </w:p>
    <w:p w14:paraId="1969A068" w14:textId="422A6F1C" w:rsidR="00915BCE" w:rsidRPr="00B90460"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Students must follow the instructions of their teacher on when they can use toilets</w:t>
      </w:r>
      <w:r w:rsidRPr="00B90460">
        <w:rPr>
          <w:rFonts w:asciiTheme="minorHAnsi" w:eastAsia="Times New Roman" w:hAnsiTheme="minorHAnsi" w:cstheme="minorHAnsi"/>
          <w:color w:val="0B0C0C"/>
        </w:rPr>
        <w:br/>
      </w:r>
    </w:p>
    <w:p w14:paraId="043B7733"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Clear rules about coughing or spitting at or towards any other person</w:t>
      </w:r>
    </w:p>
    <w:p w14:paraId="78588297" w14:textId="124FE692" w:rsidR="00915BCE" w:rsidRPr="00B90460"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 xml:space="preserve">Coughing and/or spitting intentionally on other people is strictly forbidden </w:t>
      </w:r>
      <w:r w:rsidRPr="00B90460">
        <w:rPr>
          <w:rFonts w:asciiTheme="minorHAnsi" w:eastAsia="Times New Roman" w:hAnsiTheme="minorHAnsi" w:cstheme="minorHAnsi"/>
          <w:color w:val="0B0C0C"/>
        </w:rPr>
        <w:br/>
      </w:r>
    </w:p>
    <w:p w14:paraId="7696DB5B" w14:textId="77777777" w:rsidR="00915BCE" w:rsidRPr="00B90460" w:rsidRDefault="00915BCE" w:rsidP="00B90460">
      <w:pPr>
        <w:numPr>
          <w:ilvl w:val="0"/>
          <w:numId w:val="12"/>
        </w:numPr>
        <w:shd w:val="clear" w:color="auto" w:fill="FFFFFF"/>
        <w:spacing w:after="75" w:line="240" w:lineRule="auto"/>
        <w:ind w:left="300"/>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Clear rules for pupils at home about conduct in relation to remote education</w:t>
      </w:r>
    </w:p>
    <w:p w14:paraId="146A1FAF" w14:textId="78993C31" w:rsidR="00915BCE" w:rsidRPr="00B90460" w:rsidRDefault="00915BCE" w:rsidP="007659E9">
      <w:pPr>
        <w:pStyle w:val="ListParagraph"/>
        <w:numPr>
          <w:ilvl w:val="1"/>
          <w:numId w:val="12"/>
        </w:numPr>
        <w:shd w:val="clear" w:color="auto" w:fill="FFFFFF"/>
        <w:spacing w:after="75" w:line="240" w:lineRule="auto"/>
        <w:jc w:val="both"/>
        <w:rPr>
          <w:rFonts w:asciiTheme="minorHAnsi" w:eastAsia="Times New Roman" w:hAnsiTheme="minorHAnsi" w:cstheme="minorHAnsi"/>
          <w:color w:val="0B0C0C"/>
        </w:rPr>
      </w:pPr>
      <w:r w:rsidRPr="00B90460">
        <w:rPr>
          <w:rFonts w:asciiTheme="minorHAnsi" w:eastAsia="Times New Roman" w:hAnsiTheme="minorHAnsi" w:cstheme="minorHAnsi"/>
          <w:color w:val="0B0C0C"/>
        </w:rPr>
        <w:t>All principles outlined in the school’s acceptable use policy and one to one device documentation signed for at the point of acceptance must be adhered to at all times</w:t>
      </w:r>
    </w:p>
    <w:p w14:paraId="464E2629" w14:textId="77777777" w:rsidR="00915BCE" w:rsidRPr="007659E9" w:rsidRDefault="00915BCE" w:rsidP="00B90460">
      <w:pPr>
        <w:shd w:val="clear" w:color="auto" w:fill="FFFFFF"/>
        <w:spacing w:before="300" w:after="300" w:line="240" w:lineRule="auto"/>
        <w:jc w:val="both"/>
        <w:rPr>
          <w:rFonts w:asciiTheme="minorHAnsi" w:eastAsia="Times New Roman" w:hAnsiTheme="minorHAnsi" w:cstheme="minorHAnsi"/>
          <w:b/>
          <w:bCs/>
          <w:i/>
          <w:color w:val="7030A0"/>
        </w:rPr>
      </w:pPr>
      <w:r w:rsidRPr="007659E9">
        <w:rPr>
          <w:rFonts w:asciiTheme="minorHAnsi" w:eastAsia="Times New Roman" w:hAnsiTheme="minorHAnsi" w:cstheme="minorHAnsi"/>
          <w:b/>
          <w:bCs/>
          <w:i/>
          <w:color w:val="7030A0"/>
        </w:rPr>
        <w:t>Reasonable adjustments may need to be made for students with more challenging behaviour or those with Special Educational Needs. These must be reflected in the student’s individual risk assessment if required.</w:t>
      </w:r>
    </w:p>
    <w:p w14:paraId="3F1AC577" w14:textId="77777777" w:rsidR="00915BCE" w:rsidRPr="007659E9" w:rsidRDefault="00915BCE" w:rsidP="00B90460">
      <w:pPr>
        <w:ind w:right="-22"/>
        <w:jc w:val="both"/>
        <w:rPr>
          <w:rFonts w:asciiTheme="minorHAnsi" w:hAnsiTheme="minorHAnsi" w:cstheme="minorHAnsi"/>
          <w:b/>
          <w:bCs/>
          <w:color w:val="7030A0"/>
        </w:rPr>
      </w:pPr>
    </w:p>
    <w:p w14:paraId="2175DFAD" w14:textId="77777777" w:rsidR="00915BCE" w:rsidRPr="00B90460" w:rsidRDefault="00915BCE" w:rsidP="00B90460">
      <w:pPr>
        <w:spacing w:after="0" w:line="240" w:lineRule="auto"/>
        <w:jc w:val="both"/>
        <w:rPr>
          <w:rFonts w:asciiTheme="minorHAnsi" w:eastAsia="Times New Roman" w:hAnsiTheme="minorHAnsi" w:cstheme="minorHAnsi"/>
        </w:rPr>
      </w:pPr>
    </w:p>
    <w:p w14:paraId="1583428C" w14:textId="679CAC14" w:rsidR="00F01C9E" w:rsidRPr="00B90460" w:rsidRDefault="00F01C9E" w:rsidP="00B90460">
      <w:pPr>
        <w:jc w:val="both"/>
        <w:rPr>
          <w:rFonts w:asciiTheme="minorHAnsi" w:hAnsiTheme="minorHAnsi" w:cstheme="minorHAnsi"/>
          <w:b/>
        </w:rPr>
      </w:pPr>
    </w:p>
    <w:p w14:paraId="00827674" w14:textId="77777777" w:rsidR="00F01C9E" w:rsidRPr="00B90460" w:rsidRDefault="00F01C9E" w:rsidP="00B90460">
      <w:pPr>
        <w:jc w:val="both"/>
        <w:rPr>
          <w:rFonts w:asciiTheme="minorHAnsi" w:hAnsiTheme="minorHAnsi" w:cstheme="minorHAnsi"/>
          <w:b/>
        </w:rPr>
      </w:pPr>
    </w:p>
    <w:p w14:paraId="1A036E9B" w14:textId="77777777" w:rsidR="00B2245F" w:rsidRPr="00B90460" w:rsidRDefault="00B2245F" w:rsidP="00B90460">
      <w:pPr>
        <w:jc w:val="both"/>
        <w:rPr>
          <w:rFonts w:asciiTheme="minorHAnsi" w:hAnsiTheme="minorHAnsi" w:cstheme="minorHAnsi"/>
        </w:rPr>
      </w:pPr>
    </w:p>
    <w:sectPr w:rsidR="00B2245F" w:rsidRPr="00B90460" w:rsidSect="005B2EA0">
      <w:headerReference w:type="default" r:id="rId20"/>
      <w:footerReference w:type="even" r:id="rId21"/>
      <w:footerReference w:type="default" r:id="rId22"/>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47EC5" w14:textId="77777777" w:rsidR="00FA2B41" w:rsidRDefault="00FA2B41" w:rsidP="005B2EA0">
      <w:pPr>
        <w:spacing w:after="0" w:line="240" w:lineRule="auto"/>
      </w:pPr>
      <w:r>
        <w:separator/>
      </w:r>
    </w:p>
  </w:endnote>
  <w:endnote w:type="continuationSeparator" w:id="0">
    <w:p w14:paraId="7D197F3F" w14:textId="77777777" w:rsidR="00FA2B41" w:rsidRDefault="00FA2B41"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A6B6" w14:textId="77777777" w:rsidR="00FA2B41" w:rsidRDefault="00FA2B41" w:rsidP="005B2EA0">
      <w:pPr>
        <w:spacing w:after="0" w:line="240" w:lineRule="auto"/>
      </w:pPr>
      <w:r>
        <w:separator/>
      </w:r>
    </w:p>
  </w:footnote>
  <w:footnote w:type="continuationSeparator" w:id="0">
    <w:p w14:paraId="4CD75144" w14:textId="77777777" w:rsidR="00FA2B41" w:rsidRDefault="00FA2B41"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6E6FC9D9" w:rsidR="005B2EA0" w:rsidRDefault="008058B5">
    <w:pPr>
      <w:pStyle w:val="Header"/>
    </w:pPr>
    <w:r>
      <w:rPr>
        <w:noProof/>
      </w:rPr>
      <mc:AlternateContent>
        <mc:Choice Requires="wpg">
          <w:drawing>
            <wp:anchor distT="0" distB="0" distL="114300" distR="114300" simplePos="0" relativeHeight="251665408" behindDoc="1" locked="0" layoutInCell="1" allowOverlap="1" wp14:anchorId="519F7FD8" wp14:editId="793991A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C929D6"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5839AAEB" wp14:editId="634F4ADD">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70ED6A"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22C"/>
    <w:multiLevelType w:val="hybridMultilevel"/>
    <w:tmpl w:val="17A80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067BA"/>
    <w:multiLevelType w:val="hybridMultilevel"/>
    <w:tmpl w:val="51A6A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974806"/>
    <w:multiLevelType w:val="hybridMultilevel"/>
    <w:tmpl w:val="81481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50500"/>
    <w:multiLevelType w:val="hybridMultilevel"/>
    <w:tmpl w:val="EE7CD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D6DF8"/>
    <w:multiLevelType w:val="hybridMultilevel"/>
    <w:tmpl w:val="101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7FE4"/>
    <w:multiLevelType w:val="hybridMultilevel"/>
    <w:tmpl w:val="3784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D585E"/>
    <w:multiLevelType w:val="hybridMultilevel"/>
    <w:tmpl w:val="CEF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E040A"/>
    <w:multiLevelType w:val="multilevel"/>
    <w:tmpl w:val="632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6348A"/>
    <w:multiLevelType w:val="multilevel"/>
    <w:tmpl w:val="9C9805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96182B"/>
    <w:multiLevelType w:val="hybridMultilevel"/>
    <w:tmpl w:val="97ECDF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C5F1A"/>
    <w:multiLevelType w:val="hybridMultilevel"/>
    <w:tmpl w:val="7C100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9C378D"/>
    <w:multiLevelType w:val="multilevel"/>
    <w:tmpl w:val="016E316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C02CF7"/>
    <w:multiLevelType w:val="hybridMultilevel"/>
    <w:tmpl w:val="5364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B49CB"/>
    <w:multiLevelType w:val="hybridMultilevel"/>
    <w:tmpl w:val="6F4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C0505"/>
    <w:multiLevelType w:val="multilevel"/>
    <w:tmpl w:val="9E7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3F3281"/>
    <w:multiLevelType w:val="hybridMultilevel"/>
    <w:tmpl w:val="860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A0784F"/>
    <w:multiLevelType w:val="hybridMultilevel"/>
    <w:tmpl w:val="8612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8"/>
  </w:num>
  <w:num w:numId="6">
    <w:abstractNumId w:val="9"/>
  </w:num>
  <w:num w:numId="7">
    <w:abstractNumId w:val="6"/>
  </w:num>
  <w:num w:numId="8">
    <w:abstractNumId w:val="7"/>
  </w:num>
  <w:num w:numId="9">
    <w:abstractNumId w:val="4"/>
  </w:num>
  <w:num w:numId="10">
    <w:abstractNumId w:val="13"/>
  </w:num>
  <w:num w:numId="11">
    <w:abstractNumId w:val="14"/>
  </w:num>
  <w:num w:numId="12">
    <w:abstractNumId w:val="11"/>
  </w:num>
  <w:num w:numId="13">
    <w:abstractNumId w:val="1"/>
  </w:num>
  <w:num w:numId="14">
    <w:abstractNumId w:val="0"/>
  </w:num>
  <w:num w:numId="15">
    <w:abstractNumId w:val="5"/>
  </w:num>
  <w:num w:numId="16">
    <w:abstractNumId w:val="16"/>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0484"/>
    <w:rsid w:val="00006CD6"/>
    <w:rsid w:val="000310F5"/>
    <w:rsid w:val="00032245"/>
    <w:rsid w:val="00041342"/>
    <w:rsid w:val="00061DF8"/>
    <w:rsid w:val="000943A5"/>
    <w:rsid w:val="000F7FEA"/>
    <w:rsid w:val="00103638"/>
    <w:rsid w:val="001128EA"/>
    <w:rsid w:val="00167A22"/>
    <w:rsid w:val="0017691C"/>
    <w:rsid w:val="0018482F"/>
    <w:rsid w:val="001B2FEC"/>
    <w:rsid w:val="001B52C9"/>
    <w:rsid w:val="001C398A"/>
    <w:rsid w:val="001D37C2"/>
    <w:rsid w:val="001F6428"/>
    <w:rsid w:val="002043AD"/>
    <w:rsid w:val="002478DA"/>
    <w:rsid w:val="00280E49"/>
    <w:rsid w:val="002A2F07"/>
    <w:rsid w:val="003055D3"/>
    <w:rsid w:val="00321EDE"/>
    <w:rsid w:val="00382AEF"/>
    <w:rsid w:val="003A37FE"/>
    <w:rsid w:val="003A790F"/>
    <w:rsid w:val="003B413D"/>
    <w:rsid w:val="003D1CB1"/>
    <w:rsid w:val="00421D19"/>
    <w:rsid w:val="004477A9"/>
    <w:rsid w:val="00493DAC"/>
    <w:rsid w:val="004A706C"/>
    <w:rsid w:val="004C4361"/>
    <w:rsid w:val="004C5321"/>
    <w:rsid w:val="00512252"/>
    <w:rsid w:val="00516305"/>
    <w:rsid w:val="00570B25"/>
    <w:rsid w:val="005806E1"/>
    <w:rsid w:val="00586CE9"/>
    <w:rsid w:val="005B2EA0"/>
    <w:rsid w:val="005E70AE"/>
    <w:rsid w:val="006140C3"/>
    <w:rsid w:val="00627569"/>
    <w:rsid w:val="00630E9A"/>
    <w:rsid w:val="0064259E"/>
    <w:rsid w:val="00697804"/>
    <w:rsid w:val="006A0AEE"/>
    <w:rsid w:val="006B1D93"/>
    <w:rsid w:val="006B48DA"/>
    <w:rsid w:val="006B4D95"/>
    <w:rsid w:val="006E5EB6"/>
    <w:rsid w:val="0070418F"/>
    <w:rsid w:val="0071131E"/>
    <w:rsid w:val="007451FD"/>
    <w:rsid w:val="007460EE"/>
    <w:rsid w:val="007651BA"/>
    <w:rsid w:val="007659E9"/>
    <w:rsid w:val="007677B2"/>
    <w:rsid w:val="00777927"/>
    <w:rsid w:val="00785E94"/>
    <w:rsid w:val="007872BB"/>
    <w:rsid w:val="007A4EE4"/>
    <w:rsid w:val="007B7C7C"/>
    <w:rsid w:val="008058B5"/>
    <w:rsid w:val="00805D97"/>
    <w:rsid w:val="00806A3D"/>
    <w:rsid w:val="00815442"/>
    <w:rsid w:val="008959D2"/>
    <w:rsid w:val="008A01B4"/>
    <w:rsid w:val="008A312B"/>
    <w:rsid w:val="008A7F9E"/>
    <w:rsid w:val="008B3549"/>
    <w:rsid w:val="008C71FA"/>
    <w:rsid w:val="00915BCE"/>
    <w:rsid w:val="00935BA7"/>
    <w:rsid w:val="00944A10"/>
    <w:rsid w:val="00960CF9"/>
    <w:rsid w:val="00972803"/>
    <w:rsid w:val="00986D48"/>
    <w:rsid w:val="009C655C"/>
    <w:rsid w:val="00A32D9C"/>
    <w:rsid w:val="00A36ABF"/>
    <w:rsid w:val="00A64E28"/>
    <w:rsid w:val="00A650E3"/>
    <w:rsid w:val="00A80AA9"/>
    <w:rsid w:val="00A94874"/>
    <w:rsid w:val="00AA51C0"/>
    <w:rsid w:val="00AF3E12"/>
    <w:rsid w:val="00B2245F"/>
    <w:rsid w:val="00B53BE7"/>
    <w:rsid w:val="00B53CAC"/>
    <w:rsid w:val="00B64175"/>
    <w:rsid w:val="00B7734A"/>
    <w:rsid w:val="00B90460"/>
    <w:rsid w:val="00B90665"/>
    <w:rsid w:val="00B9217E"/>
    <w:rsid w:val="00BD24DB"/>
    <w:rsid w:val="00BE1CEC"/>
    <w:rsid w:val="00C23777"/>
    <w:rsid w:val="00C60E8B"/>
    <w:rsid w:val="00C85EE9"/>
    <w:rsid w:val="00CC4D04"/>
    <w:rsid w:val="00CE3D20"/>
    <w:rsid w:val="00CE4C7F"/>
    <w:rsid w:val="00CE5C11"/>
    <w:rsid w:val="00CF18AD"/>
    <w:rsid w:val="00CF58BC"/>
    <w:rsid w:val="00CF7596"/>
    <w:rsid w:val="00D13E3B"/>
    <w:rsid w:val="00D27823"/>
    <w:rsid w:val="00D732BD"/>
    <w:rsid w:val="00DE058C"/>
    <w:rsid w:val="00E751F7"/>
    <w:rsid w:val="00E8015F"/>
    <w:rsid w:val="00EB24B5"/>
    <w:rsid w:val="00EC4A25"/>
    <w:rsid w:val="00F01C9E"/>
    <w:rsid w:val="00F272A7"/>
    <w:rsid w:val="00F338B9"/>
    <w:rsid w:val="00F52E6C"/>
    <w:rsid w:val="00F8420B"/>
    <w:rsid w:val="00FA2B41"/>
    <w:rsid w:val="00FA32DC"/>
    <w:rsid w:val="00FD6320"/>
    <w:rsid w:val="00FD6FD1"/>
    <w:rsid w:val="00FD7DC2"/>
    <w:rsid w:val="00FF057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3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styleId="TOC1">
    <w:name w:val="toc 1"/>
    <w:basedOn w:val="Normal"/>
    <w:next w:val="Normal"/>
    <w:autoRedefine/>
    <w:uiPriority w:val="39"/>
    <w:semiHidden/>
    <w:unhideWhenUsed/>
    <w:rsid w:val="00103638"/>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103638"/>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03638"/>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03638"/>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03638"/>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03638"/>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03638"/>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03638"/>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semiHidden/>
    <w:rsid w:val="00FD63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D6320"/>
    <w:rPr>
      <w:color w:val="605E5C"/>
      <w:shd w:val="clear" w:color="auto" w:fill="E1DFDD"/>
    </w:rPr>
  </w:style>
  <w:style w:type="paragraph" w:styleId="NormalWeb">
    <w:name w:val="Normal (Web)"/>
    <w:basedOn w:val="Normal"/>
    <w:uiPriority w:val="99"/>
    <w:semiHidden/>
    <w:unhideWhenUsed/>
    <w:rsid w:val="00B22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389">
      <w:bodyDiv w:val="1"/>
      <w:marLeft w:val="0"/>
      <w:marRight w:val="0"/>
      <w:marTop w:val="0"/>
      <w:marBottom w:val="0"/>
      <w:divBdr>
        <w:top w:val="none" w:sz="0" w:space="0" w:color="auto"/>
        <w:left w:val="none" w:sz="0" w:space="0" w:color="auto"/>
        <w:bottom w:val="none" w:sz="0" w:space="0" w:color="auto"/>
        <w:right w:val="none" w:sz="0" w:space="0" w:color="auto"/>
      </w:divBdr>
    </w:div>
    <w:div w:id="120804036">
      <w:bodyDiv w:val="1"/>
      <w:marLeft w:val="0"/>
      <w:marRight w:val="0"/>
      <w:marTop w:val="0"/>
      <w:marBottom w:val="0"/>
      <w:divBdr>
        <w:top w:val="none" w:sz="0" w:space="0" w:color="auto"/>
        <w:left w:val="none" w:sz="0" w:space="0" w:color="auto"/>
        <w:bottom w:val="none" w:sz="0" w:space="0" w:color="auto"/>
        <w:right w:val="none" w:sz="0" w:space="0" w:color="auto"/>
      </w:divBdr>
    </w:div>
    <w:div w:id="124009687">
      <w:bodyDiv w:val="1"/>
      <w:marLeft w:val="0"/>
      <w:marRight w:val="0"/>
      <w:marTop w:val="0"/>
      <w:marBottom w:val="0"/>
      <w:divBdr>
        <w:top w:val="none" w:sz="0" w:space="0" w:color="auto"/>
        <w:left w:val="none" w:sz="0" w:space="0" w:color="auto"/>
        <w:bottom w:val="none" w:sz="0" w:space="0" w:color="auto"/>
        <w:right w:val="none" w:sz="0" w:space="0" w:color="auto"/>
      </w:divBdr>
    </w:div>
    <w:div w:id="213005396">
      <w:bodyDiv w:val="1"/>
      <w:marLeft w:val="0"/>
      <w:marRight w:val="0"/>
      <w:marTop w:val="0"/>
      <w:marBottom w:val="0"/>
      <w:divBdr>
        <w:top w:val="none" w:sz="0" w:space="0" w:color="auto"/>
        <w:left w:val="none" w:sz="0" w:space="0" w:color="auto"/>
        <w:bottom w:val="none" w:sz="0" w:space="0" w:color="auto"/>
        <w:right w:val="none" w:sz="0" w:space="0" w:color="auto"/>
      </w:divBdr>
    </w:div>
    <w:div w:id="237403064">
      <w:bodyDiv w:val="1"/>
      <w:marLeft w:val="0"/>
      <w:marRight w:val="0"/>
      <w:marTop w:val="0"/>
      <w:marBottom w:val="0"/>
      <w:divBdr>
        <w:top w:val="none" w:sz="0" w:space="0" w:color="auto"/>
        <w:left w:val="none" w:sz="0" w:space="0" w:color="auto"/>
        <w:bottom w:val="none" w:sz="0" w:space="0" w:color="auto"/>
        <w:right w:val="none" w:sz="0" w:space="0" w:color="auto"/>
      </w:divBdr>
    </w:div>
    <w:div w:id="367026246">
      <w:bodyDiv w:val="1"/>
      <w:marLeft w:val="0"/>
      <w:marRight w:val="0"/>
      <w:marTop w:val="0"/>
      <w:marBottom w:val="0"/>
      <w:divBdr>
        <w:top w:val="none" w:sz="0" w:space="0" w:color="auto"/>
        <w:left w:val="none" w:sz="0" w:space="0" w:color="auto"/>
        <w:bottom w:val="none" w:sz="0" w:space="0" w:color="auto"/>
        <w:right w:val="none" w:sz="0" w:space="0" w:color="auto"/>
      </w:divBdr>
    </w:div>
    <w:div w:id="472333582">
      <w:bodyDiv w:val="1"/>
      <w:marLeft w:val="0"/>
      <w:marRight w:val="0"/>
      <w:marTop w:val="0"/>
      <w:marBottom w:val="0"/>
      <w:divBdr>
        <w:top w:val="none" w:sz="0" w:space="0" w:color="auto"/>
        <w:left w:val="none" w:sz="0" w:space="0" w:color="auto"/>
        <w:bottom w:val="none" w:sz="0" w:space="0" w:color="auto"/>
        <w:right w:val="none" w:sz="0" w:space="0" w:color="auto"/>
      </w:divBdr>
    </w:div>
    <w:div w:id="520316102">
      <w:bodyDiv w:val="1"/>
      <w:marLeft w:val="0"/>
      <w:marRight w:val="0"/>
      <w:marTop w:val="0"/>
      <w:marBottom w:val="0"/>
      <w:divBdr>
        <w:top w:val="none" w:sz="0" w:space="0" w:color="auto"/>
        <w:left w:val="none" w:sz="0" w:space="0" w:color="auto"/>
        <w:bottom w:val="none" w:sz="0" w:space="0" w:color="auto"/>
        <w:right w:val="none" w:sz="0" w:space="0" w:color="auto"/>
      </w:divBdr>
    </w:div>
    <w:div w:id="527908557">
      <w:bodyDiv w:val="1"/>
      <w:marLeft w:val="0"/>
      <w:marRight w:val="0"/>
      <w:marTop w:val="0"/>
      <w:marBottom w:val="0"/>
      <w:divBdr>
        <w:top w:val="none" w:sz="0" w:space="0" w:color="auto"/>
        <w:left w:val="none" w:sz="0" w:space="0" w:color="auto"/>
        <w:bottom w:val="none" w:sz="0" w:space="0" w:color="auto"/>
        <w:right w:val="none" w:sz="0" w:space="0" w:color="auto"/>
      </w:divBdr>
    </w:div>
    <w:div w:id="536940029">
      <w:bodyDiv w:val="1"/>
      <w:marLeft w:val="0"/>
      <w:marRight w:val="0"/>
      <w:marTop w:val="0"/>
      <w:marBottom w:val="0"/>
      <w:divBdr>
        <w:top w:val="none" w:sz="0" w:space="0" w:color="auto"/>
        <w:left w:val="none" w:sz="0" w:space="0" w:color="auto"/>
        <w:bottom w:val="none" w:sz="0" w:space="0" w:color="auto"/>
        <w:right w:val="none" w:sz="0" w:space="0" w:color="auto"/>
      </w:divBdr>
    </w:div>
    <w:div w:id="578708537">
      <w:bodyDiv w:val="1"/>
      <w:marLeft w:val="0"/>
      <w:marRight w:val="0"/>
      <w:marTop w:val="0"/>
      <w:marBottom w:val="0"/>
      <w:divBdr>
        <w:top w:val="none" w:sz="0" w:space="0" w:color="auto"/>
        <w:left w:val="none" w:sz="0" w:space="0" w:color="auto"/>
        <w:bottom w:val="none" w:sz="0" w:space="0" w:color="auto"/>
        <w:right w:val="none" w:sz="0" w:space="0" w:color="auto"/>
      </w:divBdr>
    </w:div>
    <w:div w:id="63795718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810827069">
      <w:bodyDiv w:val="1"/>
      <w:marLeft w:val="0"/>
      <w:marRight w:val="0"/>
      <w:marTop w:val="0"/>
      <w:marBottom w:val="0"/>
      <w:divBdr>
        <w:top w:val="none" w:sz="0" w:space="0" w:color="auto"/>
        <w:left w:val="none" w:sz="0" w:space="0" w:color="auto"/>
        <w:bottom w:val="none" w:sz="0" w:space="0" w:color="auto"/>
        <w:right w:val="none" w:sz="0" w:space="0" w:color="auto"/>
      </w:divBdr>
    </w:div>
    <w:div w:id="831723702">
      <w:bodyDiv w:val="1"/>
      <w:marLeft w:val="0"/>
      <w:marRight w:val="0"/>
      <w:marTop w:val="0"/>
      <w:marBottom w:val="0"/>
      <w:divBdr>
        <w:top w:val="none" w:sz="0" w:space="0" w:color="auto"/>
        <w:left w:val="none" w:sz="0" w:space="0" w:color="auto"/>
        <w:bottom w:val="none" w:sz="0" w:space="0" w:color="auto"/>
        <w:right w:val="none" w:sz="0" w:space="0" w:color="auto"/>
      </w:divBdr>
    </w:div>
    <w:div w:id="1162813539">
      <w:bodyDiv w:val="1"/>
      <w:marLeft w:val="0"/>
      <w:marRight w:val="0"/>
      <w:marTop w:val="0"/>
      <w:marBottom w:val="0"/>
      <w:divBdr>
        <w:top w:val="none" w:sz="0" w:space="0" w:color="auto"/>
        <w:left w:val="none" w:sz="0" w:space="0" w:color="auto"/>
        <w:bottom w:val="none" w:sz="0" w:space="0" w:color="auto"/>
        <w:right w:val="none" w:sz="0" w:space="0" w:color="auto"/>
      </w:divBdr>
    </w:div>
    <w:div w:id="1175075241">
      <w:bodyDiv w:val="1"/>
      <w:marLeft w:val="0"/>
      <w:marRight w:val="0"/>
      <w:marTop w:val="0"/>
      <w:marBottom w:val="0"/>
      <w:divBdr>
        <w:top w:val="none" w:sz="0" w:space="0" w:color="auto"/>
        <w:left w:val="none" w:sz="0" w:space="0" w:color="auto"/>
        <w:bottom w:val="none" w:sz="0" w:space="0" w:color="auto"/>
        <w:right w:val="none" w:sz="0" w:space="0" w:color="auto"/>
      </w:divBdr>
    </w:div>
    <w:div w:id="1179271975">
      <w:bodyDiv w:val="1"/>
      <w:marLeft w:val="0"/>
      <w:marRight w:val="0"/>
      <w:marTop w:val="0"/>
      <w:marBottom w:val="0"/>
      <w:divBdr>
        <w:top w:val="none" w:sz="0" w:space="0" w:color="auto"/>
        <w:left w:val="none" w:sz="0" w:space="0" w:color="auto"/>
        <w:bottom w:val="none" w:sz="0" w:space="0" w:color="auto"/>
        <w:right w:val="none" w:sz="0" w:space="0" w:color="auto"/>
      </w:divBdr>
    </w:div>
    <w:div w:id="1254585944">
      <w:bodyDiv w:val="1"/>
      <w:marLeft w:val="0"/>
      <w:marRight w:val="0"/>
      <w:marTop w:val="0"/>
      <w:marBottom w:val="0"/>
      <w:divBdr>
        <w:top w:val="none" w:sz="0" w:space="0" w:color="auto"/>
        <w:left w:val="none" w:sz="0" w:space="0" w:color="auto"/>
        <w:bottom w:val="none" w:sz="0" w:space="0" w:color="auto"/>
        <w:right w:val="none" w:sz="0" w:space="0" w:color="auto"/>
      </w:divBdr>
    </w:div>
    <w:div w:id="1285964563">
      <w:bodyDiv w:val="1"/>
      <w:marLeft w:val="0"/>
      <w:marRight w:val="0"/>
      <w:marTop w:val="0"/>
      <w:marBottom w:val="0"/>
      <w:divBdr>
        <w:top w:val="none" w:sz="0" w:space="0" w:color="auto"/>
        <w:left w:val="none" w:sz="0" w:space="0" w:color="auto"/>
        <w:bottom w:val="none" w:sz="0" w:space="0" w:color="auto"/>
        <w:right w:val="none" w:sz="0" w:space="0" w:color="auto"/>
      </w:divBdr>
    </w:div>
    <w:div w:id="1297416635">
      <w:bodyDiv w:val="1"/>
      <w:marLeft w:val="0"/>
      <w:marRight w:val="0"/>
      <w:marTop w:val="0"/>
      <w:marBottom w:val="0"/>
      <w:divBdr>
        <w:top w:val="none" w:sz="0" w:space="0" w:color="auto"/>
        <w:left w:val="none" w:sz="0" w:space="0" w:color="auto"/>
        <w:bottom w:val="none" w:sz="0" w:space="0" w:color="auto"/>
        <w:right w:val="none" w:sz="0" w:space="0" w:color="auto"/>
      </w:divBdr>
    </w:div>
    <w:div w:id="1344092969">
      <w:bodyDiv w:val="1"/>
      <w:marLeft w:val="0"/>
      <w:marRight w:val="0"/>
      <w:marTop w:val="0"/>
      <w:marBottom w:val="0"/>
      <w:divBdr>
        <w:top w:val="none" w:sz="0" w:space="0" w:color="auto"/>
        <w:left w:val="none" w:sz="0" w:space="0" w:color="auto"/>
        <w:bottom w:val="none" w:sz="0" w:space="0" w:color="auto"/>
        <w:right w:val="none" w:sz="0" w:space="0" w:color="auto"/>
      </w:divBdr>
    </w:div>
    <w:div w:id="1363089499">
      <w:bodyDiv w:val="1"/>
      <w:marLeft w:val="0"/>
      <w:marRight w:val="0"/>
      <w:marTop w:val="0"/>
      <w:marBottom w:val="0"/>
      <w:divBdr>
        <w:top w:val="none" w:sz="0" w:space="0" w:color="auto"/>
        <w:left w:val="none" w:sz="0" w:space="0" w:color="auto"/>
        <w:bottom w:val="none" w:sz="0" w:space="0" w:color="auto"/>
        <w:right w:val="none" w:sz="0" w:space="0" w:color="auto"/>
      </w:divBdr>
    </w:div>
    <w:div w:id="1367101804">
      <w:bodyDiv w:val="1"/>
      <w:marLeft w:val="0"/>
      <w:marRight w:val="0"/>
      <w:marTop w:val="0"/>
      <w:marBottom w:val="0"/>
      <w:divBdr>
        <w:top w:val="none" w:sz="0" w:space="0" w:color="auto"/>
        <w:left w:val="none" w:sz="0" w:space="0" w:color="auto"/>
        <w:bottom w:val="none" w:sz="0" w:space="0" w:color="auto"/>
        <w:right w:val="none" w:sz="0" w:space="0" w:color="auto"/>
      </w:divBdr>
    </w:div>
    <w:div w:id="1445419616">
      <w:bodyDiv w:val="1"/>
      <w:marLeft w:val="0"/>
      <w:marRight w:val="0"/>
      <w:marTop w:val="0"/>
      <w:marBottom w:val="0"/>
      <w:divBdr>
        <w:top w:val="none" w:sz="0" w:space="0" w:color="auto"/>
        <w:left w:val="none" w:sz="0" w:space="0" w:color="auto"/>
        <w:bottom w:val="none" w:sz="0" w:space="0" w:color="auto"/>
        <w:right w:val="none" w:sz="0" w:space="0" w:color="auto"/>
      </w:divBdr>
    </w:div>
    <w:div w:id="1548682530">
      <w:bodyDiv w:val="1"/>
      <w:marLeft w:val="0"/>
      <w:marRight w:val="0"/>
      <w:marTop w:val="0"/>
      <w:marBottom w:val="0"/>
      <w:divBdr>
        <w:top w:val="none" w:sz="0" w:space="0" w:color="auto"/>
        <w:left w:val="none" w:sz="0" w:space="0" w:color="auto"/>
        <w:bottom w:val="none" w:sz="0" w:space="0" w:color="auto"/>
        <w:right w:val="none" w:sz="0" w:space="0" w:color="auto"/>
      </w:divBdr>
    </w:div>
    <w:div w:id="1576626033">
      <w:bodyDiv w:val="1"/>
      <w:marLeft w:val="0"/>
      <w:marRight w:val="0"/>
      <w:marTop w:val="0"/>
      <w:marBottom w:val="0"/>
      <w:divBdr>
        <w:top w:val="none" w:sz="0" w:space="0" w:color="auto"/>
        <w:left w:val="none" w:sz="0" w:space="0" w:color="auto"/>
        <w:bottom w:val="none" w:sz="0" w:space="0" w:color="auto"/>
        <w:right w:val="none" w:sz="0" w:space="0" w:color="auto"/>
      </w:divBdr>
    </w:div>
    <w:div w:id="1583178136">
      <w:bodyDiv w:val="1"/>
      <w:marLeft w:val="0"/>
      <w:marRight w:val="0"/>
      <w:marTop w:val="0"/>
      <w:marBottom w:val="0"/>
      <w:divBdr>
        <w:top w:val="none" w:sz="0" w:space="0" w:color="auto"/>
        <w:left w:val="none" w:sz="0" w:space="0" w:color="auto"/>
        <w:bottom w:val="none" w:sz="0" w:space="0" w:color="auto"/>
        <w:right w:val="none" w:sz="0" w:space="0" w:color="auto"/>
      </w:divBdr>
    </w:div>
    <w:div w:id="1725250618">
      <w:bodyDiv w:val="1"/>
      <w:marLeft w:val="0"/>
      <w:marRight w:val="0"/>
      <w:marTop w:val="0"/>
      <w:marBottom w:val="0"/>
      <w:divBdr>
        <w:top w:val="none" w:sz="0" w:space="0" w:color="auto"/>
        <w:left w:val="none" w:sz="0" w:space="0" w:color="auto"/>
        <w:bottom w:val="none" w:sz="0" w:space="0" w:color="auto"/>
        <w:right w:val="none" w:sz="0" w:space="0" w:color="auto"/>
      </w:divBdr>
    </w:div>
    <w:div w:id="1816797909">
      <w:bodyDiv w:val="1"/>
      <w:marLeft w:val="0"/>
      <w:marRight w:val="0"/>
      <w:marTop w:val="0"/>
      <w:marBottom w:val="0"/>
      <w:divBdr>
        <w:top w:val="none" w:sz="0" w:space="0" w:color="auto"/>
        <w:left w:val="none" w:sz="0" w:space="0" w:color="auto"/>
        <w:bottom w:val="none" w:sz="0" w:space="0" w:color="auto"/>
        <w:right w:val="none" w:sz="0" w:space="0" w:color="auto"/>
      </w:divBdr>
    </w:div>
    <w:div w:id="1842507148">
      <w:bodyDiv w:val="1"/>
      <w:marLeft w:val="0"/>
      <w:marRight w:val="0"/>
      <w:marTop w:val="0"/>
      <w:marBottom w:val="0"/>
      <w:divBdr>
        <w:top w:val="none" w:sz="0" w:space="0" w:color="auto"/>
        <w:left w:val="none" w:sz="0" w:space="0" w:color="auto"/>
        <w:bottom w:val="none" w:sz="0" w:space="0" w:color="auto"/>
        <w:right w:val="none" w:sz="0" w:space="0" w:color="auto"/>
      </w:divBdr>
    </w:div>
    <w:div w:id="1849369590">
      <w:bodyDiv w:val="1"/>
      <w:marLeft w:val="0"/>
      <w:marRight w:val="0"/>
      <w:marTop w:val="0"/>
      <w:marBottom w:val="0"/>
      <w:divBdr>
        <w:top w:val="none" w:sz="0" w:space="0" w:color="auto"/>
        <w:left w:val="none" w:sz="0" w:space="0" w:color="auto"/>
        <w:bottom w:val="none" w:sz="0" w:space="0" w:color="auto"/>
        <w:right w:val="none" w:sz="0" w:space="0" w:color="auto"/>
      </w:divBdr>
    </w:div>
    <w:div w:id="1882404360">
      <w:bodyDiv w:val="1"/>
      <w:marLeft w:val="0"/>
      <w:marRight w:val="0"/>
      <w:marTop w:val="0"/>
      <w:marBottom w:val="0"/>
      <w:divBdr>
        <w:top w:val="none" w:sz="0" w:space="0" w:color="auto"/>
        <w:left w:val="none" w:sz="0" w:space="0" w:color="auto"/>
        <w:bottom w:val="none" w:sz="0" w:space="0" w:color="auto"/>
        <w:right w:val="none" w:sz="0" w:space="0" w:color="auto"/>
      </w:divBdr>
      <w:divsChild>
        <w:div w:id="1024358603">
          <w:blockQuote w:val="1"/>
          <w:marLeft w:val="720"/>
          <w:marRight w:val="720"/>
          <w:marTop w:val="100"/>
          <w:marBottom w:val="100"/>
          <w:divBdr>
            <w:top w:val="none" w:sz="0" w:space="0" w:color="auto"/>
            <w:left w:val="single" w:sz="18" w:space="15" w:color="F6921E"/>
            <w:bottom w:val="none" w:sz="0" w:space="0" w:color="auto"/>
            <w:right w:val="none" w:sz="0" w:space="0" w:color="auto"/>
          </w:divBdr>
        </w:div>
      </w:divsChild>
    </w:div>
    <w:div w:id="1960912217">
      <w:bodyDiv w:val="1"/>
      <w:marLeft w:val="0"/>
      <w:marRight w:val="0"/>
      <w:marTop w:val="0"/>
      <w:marBottom w:val="0"/>
      <w:divBdr>
        <w:top w:val="none" w:sz="0" w:space="0" w:color="auto"/>
        <w:left w:val="none" w:sz="0" w:space="0" w:color="auto"/>
        <w:bottom w:val="none" w:sz="0" w:space="0" w:color="auto"/>
        <w:right w:val="none" w:sz="0" w:space="0" w:color="auto"/>
      </w:divBdr>
    </w:div>
    <w:div w:id="2023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12/1033/ma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641418/20170831_Exclusion_Stat_guidance_Web_version.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2014/32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941E7DE6-CD04-4968-8CE7-5078B8335732}">
  <ds:schemaRefs>
    <ds:schemaRef ds:uri="http://schemas.openxmlformats.org/officeDocument/2006/bibliography"/>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5FE68-0AB5-44F9-AAD3-AD2BC157975B}">
  <ds:schemaRefs>
    <ds:schemaRef ds:uri="http://purl.org/dc/elements/1.1/"/>
    <ds:schemaRef ds:uri="http://schemas.microsoft.com/office/2006/metadata/properties"/>
    <ds:schemaRef ds:uri="f0150cf4-383c-4503-829c-b86b767288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5b27674-5099-4916-a580-875e1bc3e0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16</cp:revision>
  <dcterms:created xsi:type="dcterms:W3CDTF">2020-02-06T13:04:00Z</dcterms:created>
  <dcterms:modified xsi:type="dcterms:W3CDTF">2020-07-14T23:17:00Z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