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28" w:rsidRDefault="006B1428">
      <w:pPr>
        <w:widowControl w:val="0"/>
        <w:pBdr>
          <w:top w:val="nil"/>
          <w:left w:val="nil"/>
          <w:bottom w:val="nil"/>
          <w:right w:val="nil"/>
          <w:between w:val="nil"/>
        </w:pBdr>
        <w:spacing w:after="0" w:line="276" w:lineRule="auto"/>
      </w:pPr>
    </w:p>
    <w:p w:rsidR="006B1428" w:rsidRDefault="00D60921">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lang w:val="en-GB"/>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sz w:val="20"/>
          <w:szCs w:val="20"/>
        </w:rPr>
        <w:t>/</w:t>
      </w:r>
      <w:r>
        <w:rPr>
          <w:rFonts w:ascii="Times New Roman" w:eastAsia="Times New Roman" w:hAnsi="Times New Roman" w:cs="Times New Roman"/>
          <w:noProof/>
          <w:sz w:val="20"/>
          <w:szCs w:val="20"/>
          <w:lang w:val="en-GB"/>
        </w:rPr>
        <mc:AlternateContent>
          <mc:Choice Requires="wpg">
            <w:drawing>
              <wp:inline distT="0" distB="0" distL="0" distR="0">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w:pict>
              <v:group 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B1428" w:rsidRDefault="006B1428">
                          <w:pPr>
                            <w:spacing w:after="0" w:line="240" w:lineRule="auto"/>
                            <w:textDirection w:val="btLr"/>
                          </w:pPr>
                        </w:p>
                      </w:txbxContent>
                    </v:textbox>
                  </v:rect>
                  <v:shape id="Freeform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">
                    <v:imagedata r:id="rId11" o:title=""/>
                  </v:shape>
                  <v:shape id="Shape 17"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">
                    <v:imagedata r:id="rId12"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lang w:val="en-GB"/>
        </w:rPr>
        <w:drawing>
          <wp:inline distT="0" distB="0" distL="0" distR="0">
            <wp:extent cx="1406899" cy="762000"/>
            <wp:effectExtent l="0" t="0" r="0" b="0"/>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D6092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lang w:val="en-GB"/>
        </w:rPr>
        <mc:AlternateContent>
          <mc:Choice Requires="wpg">
            <w:drawing>
              <wp:anchor distT="0" distB="0" distL="0" distR="0" simplePos="0" relativeHeight="251659264" behindDoc="1" locked="0" layoutInCell="1" hidden="0" allowOverlap="1">
                <wp:simplePos x="0" y="0"/>
                <wp:positionH relativeFrom="page">
                  <wp:posOffset>162392</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id="_x0000_s1037" style="position:absolute;margin-left:12.8pt;margin-top:187.55pt;width:566.95pt;height:640.2pt;z-index:-251657216;mso-wrap-distance-left:0;mso-wrap-distance-right:0;mso-position-horizontal-relative:page;mso-position-vertical-relative:page" coordorigin="17458" coordsize="72003,7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6B1428" w:rsidRDefault="006B1428">
                          <w:pPr>
                            <w:spacing w:after="0" w:line="240" w:lineRule="auto"/>
                            <w:textDirection w:val="btLr"/>
                          </w:pPr>
                        </w:p>
                      </w:txbxContent>
                    </v:textbox>
                  </v:rect>
                  <v:shape id="Freeform 11"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" path="m11339,l,,,11752r11339,l11339,11573r,-2954l11339,e" fillcolor="#45276f" stroked="f">
                    <v:path arrowok="t" o:extrusionok="f"/>
                  </v:shape>
                  <v:shape id="Freeform 12"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" path="m11339,l,3282r11339,l11339,xe" fillcolor="#1a8784" stroked="f">
                    <v:path arrowok="t" o:extrusionok="f"/>
                  </v:shape>
                  <v:shape id="Freeform 13"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uHwQAAANsAAAAPAAAAZHJzL2Rvd25yZXYueG1sRE9Na8JA&#10;EL0X/A/LFHqrm1qI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DLY24fBAAAA2wAAAA8AAAAA&#10;AAAAAAAAAAAABwIAAGRycy9kb3ducmV2LnhtbFBLBQYAAAAAAwADALcAAAD1AgAAAAA=&#10;" path="m,l,3372r5616,l,xe" fillcolor="#f7a822" stroked="f">
                    <v:path arrowok="t" o:extrusionok="f"/>
                  </v:shape>
                  <v:shape id="Freeform 14"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" path="m3789,l,1096r5616,l3789,xe" fillcolor="#df5c3b" stroked="f">
                    <v:path arrowok="t" o:extrusionok="f"/>
                  </v:shape>
                </v:group>
                <w10:wrap anchorx="page" anchory="page"/>
              </v:group>
            </w:pict>
          </mc:Fallback>
        </mc:AlternateContent>
      </w: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6B1428" w:rsidRDefault="00D60921">
      <w:pPr>
        <w:jc w:val="center"/>
        <w:rPr>
          <w:rFonts w:ascii="Calibri" w:eastAsia="Calibri" w:hAnsi="Calibri" w:cs="Calibri"/>
          <w:color w:val="FFFFFF"/>
          <w:sz w:val="72"/>
          <w:szCs w:val="72"/>
        </w:rPr>
      </w:pPr>
      <w:r>
        <w:rPr>
          <w:rFonts w:ascii="Calibri" w:eastAsia="Calibri" w:hAnsi="Calibri" w:cs="Calibri"/>
          <w:color w:val="FFFFFF"/>
          <w:sz w:val="72"/>
          <w:szCs w:val="72"/>
        </w:rPr>
        <w:t>BEHAVIOUR, REWARDS AND EXCLUSIONS POLICY</w:t>
      </w:r>
    </w:p>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Pr>
        <w:spacing w:before="280" w:after="280"/>
      </w:pPr>
    </w:p>
    <w:p w:rsidR="006B1428" w:rsidRDefault="006B1428">
      <w:pPr>
        <w:spacing w:before="280" w:after="280"/>
        <w:rPr>
          <w:rFonts w:ascii="Calibri" w:eastAsia="Calibri" w:hAnsi="Calibri" w:cs="Calibri"/>
          <w:b/>
          <w:color w:val="7030A0"/>
        </w:rPr>
      </w:pPr>
    </w:p>
    <w:p w:rsidR="006B1428" w:rsidRDefault="006B1428">
      <w:pPr>
        <w:spacing w:before="280" w:after="280"/>
        <w:rPr>
          <w:rFonts w:ascii="Calibri" w:eastAsia="Calibri" w:hAnsi="Calibri" w:cs="Calibri"/>
          <w:b/>
          <w:color w:val="7030A0"/>
        </w:rPr>
      </w:pPr>
    </w:p>
    <w:p w:rsidR="006B1428" w:rsidRDefault="006B1428">
      <w:pPr>
        <w:spacing w:before="280" w:after="280"/>
        <w:rPr>
          <w:rFonts w:ascii="Calibri" w:eastAsia="Calibri" w:hAnsi="Calibri" w:cs="Calibri"/>
          <w:b/>
          <w:color w:val="7030A0"/>
        </w:rPr>
      </w:pPr>
    </w:p>
    <w:p w:rsidR="006B1428" w:rsidRDefault="00D60921">
      <w:pPr>
        <w:spacing w:before="280" w:after="280"/>
        <w:rPr>
          <w:rFonts w:ascii="Calibri" w:eastAsia="Calibri" w:hAnsi="Calibri" w:cs="Calibri"/>
          <w:b/>
          <w:color w:val="7030A0"/>
        </w:rPr>
      </w:pPr>
      <w:r>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rsidR="006B1428" w:rsidRDefault="00D60921">
            <w:pPr>
              <w:rPr>
                <w:rFonts w:ascii="Calibri" w:eastAsia="Calibri" w:hAnsi="Calibri" w:cs="Calibri"/>
              </w:rPr>
            </w:pPr>
            <w:r>
              <w:rPr>
                <w:rFonts w:ascii="Calibri" w:eastAsia="Calibri" w:hAnsi="Calibri" w:cs="Calibri"/>
              </w:rPr>
              <w:t xml:space="preserve">All Trust Establishments </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Date effective from</w:t>
            </w:r>
          </w:p>
        </w:tc>
        <w:tc>
          <w:tcPr>
            <w:tcW w:w="5754" w:type="dxa"/>
          </w:tcPr>
          <w:p w:rsidR="006B1428" w:rsidRDefault="00D60921">
            <w:pPr>
              <w:rPr>
                <w:rFonts w:ascii="Calibri" w:eastAsia="Calibri" w:hAnsi="Calibri" w:cs="Calibri"/>
              </w:rPr>
            </w:pPr>
            <w:r>
              <w:rPr>
                <w:rFonts w:ascii="Calibri" w:eastAsia="Calibri" w:hAnsi="Calibri" w:cs="Calibri"/>
              </w:rPr>
              <w:t>November 2024</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Date of next review</w:t>
            </w:r>
          </w:p>
        </w:tc>
        <w:tc>
          <w:tcPr>
            <w:tcW w:w="5754" w:type="dxa"/>
          </w:tcPr>
          <w:p w:rsidR="006B1428" w:rsidRDefault="00D60921">
            <w:pPr>
              <w:rPr>
                <w:rFonts w:ascii="Calibri" w:eastAsia="Calibri" w:hAnsi="Calibri" w:cs="Calibri"/>
              </w:rPr>
            </w:pPr>
            <w:r>
              <w:rPr>
                <w:rFonts w:ascii="Calibri" w:eastAsia="Calibri" w:hAnsi="Calibri" w:cs="Calibri"/>
              </w:rPr>
              <w:t>November 2025</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Review period</w:t>
            </w:r>
          </w:p>
        </w:tc>
        <w:tc>
          <w:tcPr>
            <w:tcW w:w="5754" w:type="dxa"/>
          </w:tcPr>
          <w:p w:rsidR="006B1428" w:rsidRDefault="00D60921">
            <w:pPr>
              <w:rPr>
                <w:rFonts w:ascii="Calibri" w:eastAsia="Calibri" w:hAnsi="Calibri" w:cs="Calibri"/>
              </w:rPr>
            </w:pPr>
            <w:r>
              <w:rPr>
                <w:rFonts w:ascii="Calibri" w:eastAsia="Calibri" w:hAnsi="Calibri" w:cs="Calibri"/>
              </w:rPr>
              <w:t>Annually</w:t>
            </w:r>
          </w:p>
        </w:tc>
      </w:tr>
    </w:tbl>
    <w:p w:rsidR="006B1428" w:rsidRDefault="006B1428">
      <w:pPr>
        <w:ind w:left="-567" w:right="-22"/>
        <w:rPr>
          <w:rFonts w:ascii="Calibri" w:eastAsia="Calibri" w:hAnsi="Calibri" w:cs="Calibri"/>
        </w:rPr>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right="-22"/>
      </w:pPr>
    </w:p>
    <w:p w:rsidR="006B1428" w:rsidRDefault="006B1428">
      <w:pPr>
        <w:ind w:right="-22"/>
      </w:pPr>
    </w:p>
    <w:p w:rsidR="006B1428" w:rsidRDefault="006B1428">
      <w:pPr>
        <w:ind w:left="-567" w:right="-22"/>
      </w:pPr>
    </w:p>
    <w:p w:rsidR="006B1428" w:rsidRDefault="006B1428">
      <w:pPr>
        <w:ind w:left="-567" w:right="-22"/>
      </w:pPr>
    </w:p>
    <w:p w:rsidR="006B1428" w:rsidRDefault="00D60921">
      <w:pPr>
        <w:keepNext/>
        <w:keepLines/>
        <w:pBdr>
          <w:top w:val="nil"/>
          <w:left w:val="nil"/>
          <w:bottom w:val="nil"/>
          <w:right w:val="nil"/>
          <w:between w:val="nil"/>
        </w:pBdr>
        <w:spacing w:before="240" w:after="0"/>
        <w:ind w:hanging="567"/>
        <w:rPr>
          <w:rFonts w:ascii="Calibri" w:eastAsia="Calibri" w:hAnsi="Calibri" w:cs="Calibri"/>
          <w:color w:val="7030A0"/>
          <w:sz w:val="28"/>
          <w:szCs w:val="28"/>
        </w:rPr>
      </w:pPr>
      <w:r>
        <w:rPr>
          <w:rFonts w:ascii="Calibri" w:eastAsia="Calibri" w:hAnsi="Calibri" w:cs="Calibri"/>
          <w:b/>
          <w:color w:val="7030A0"/>
          <w:sz w:val="28"/>
          <w:szCs w:val="28"/>
        </w:rPr>
        <w:t>CONTENTS</w:t>
      </w:r>
    </w:p>
    <w:sdt>
      <w:sdtPr>
        <w:id w:val="1490745939"/>
        <w:docPartObj>
          <w:docPartGallery w:val="Table of Contents"/>
          <w:docPartUnique/>
        </w:docPartObj>
      </w:sdtPr>
      <w:sdtEndPr/>
      <w:sdtContent>
        <w:p w:rsidR="006B1428" w:rsidRDefault="00D60921">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PRINCIPLE</w:t>
          </w:r>
          <w:r>
            <w:rPr>
              <w:rFonts w:ascii="Calibri" w:eastAsia="Calibri" w:hAnsi="Calibri" w:cs="Calibri"/>
              <w:b/>
              <w:color w:val="7030A0"/>
            </w:rPr>
            <w:tab/>
            <w:t>4</w:t>
          </w:r>
          <w:r>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0j0zll">
            <w:r w:rsidR="00D60921">
              <w:rPr>
                <w:rFonts w:ascii="Calibri" w:eastAsia="Calibri" w:hAnsi="Calibri" w:cs="Calibri"/>
                <w:b/>
                <w:color w:val="7030A0"/>
              </w:rPr>
              <w:t>2.0</w:t>
            </w:r>
          </w:hyperlink>
          <w:hyperlink w:anchor="_heading=h.30j0zll">
            <w:r w:rsidR="00D60921">
              <w:rPr>
                <w:rFonts w:ascii="Calibri" w:eastAsia="Calibri" w:hAnsi="Calibri" w:cs="Calibri"/>
                <w:color w:val="7030A0"/>
                <w:sz w:val="24"/>
                <w:szCs w:val="24"/>
              </w:rPr>
              <w:tab/>
            </w:r>
          </w:hyperlink>
          <w:r w:rsidR="00D60921">
            <w:fldChar w:fldCharType="begin"/>
          </w:r>
          <w:r w:rsidR="00D60921">
            <w:instrText xml:space="preserve"> PAGEREF _heading=h.30j0zll \h </w:instrText>
          </w:r>
          <w:r w:rsidR="00D60921">
            <w:fldChar w:fldCharType="separate"/>
          </w:r>
          <w:r w:rsidR="00D60921">
            <w:rPr>
              <w:rFonts w:ascii="Calibri" w:eastAsia="Calibri" w:hAnsi="Calibri" w:cs="Calibri"/>
              <w:b/>
              <w:color w:val="7030A0"/>
            </w:rPr>
            <w:t>LEGISLATION AND STATUTORY REQUIREMENTS</w:t>
          </w:r>
          <w:r w:rsidR="00D60921">
            <w:rPr>
              <w:rFonts w:ascii="Calibri" w:eastAsia="Calibri" w:hAnsi="Calibri" w:cs="Calibri"/>
              <w:b/>
              <w:color w:val="7030A0"/>
            </w:rPr>
            <w:tab/>
            <w:t>4</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sidR="00D60921">
              <w:rPr>
                <w:rFonts w:ascii="Calibri" w:eastAsia="Calibri" w:hAnsi="Calibri" w:cs="Calibri"/>
                <w:b/>
                <w:color w:val="7030A0"/>
              </w:rPr>
              <w:t>3.0</w:t>
            </w:r>
          </w:hyperlink>
          <w:hyperlink w:anchor="_heading=h.1fob9te">
            <w:r w:rsidR="00D60921">
              <w:rPr>
                <w:rFonts w:ascii="Calibri" w:eastAsia="Calibri" w:hAnsi="Calibri" w:cs="Calibri"/>
                <w:color w:val="7030A0"/>
                <w:sz w:val="24"/>
                <w:szCs w:val="24"/>
              </w:rPr>
              <w:tab/>
            </w:r>
          </w:hyperlink>
          <w:r w:rsidR="00D60921">
            <w:fldChar w:fldCharType="begin"/>
          </w:r>
          <w:r w:rsidR="00D60921">
            <w:instrText xml:space="preserve"> PAGEREF _heading=h.1fob9te \h </w:instrText>
          </w:r>
          <w:r w:rsidR="00D60921">
            <w:fldChar w:fldCharType="separate"/>
          </w:r>
          <w:r w:rsidR="00D60921">
            <w:rPr>
              <w:rFonts w:ascii="Calibri" w:eastAsia="Calibri" w:hAnsi="Calibri" w:cs="Calibri"/>
              <w:b/>
              <w:color w:val="7030A0"/>
            </w:rPr>
            <w:t>PURPOSE</w:t>
          </w:r>
          <w:r w:rsidR="00D60921">
            <w:rPr>
              <w:rFonts w:ascii="Calibri" w:eastAsia="Calibri" w:hAnsi="Calibri" w:cs="Calibri"/>
              <w:b/>
              <w:color w:val="7030A0"/>
            </w:rPr>
            <w:tab/>
            <w:t>5</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znysh7">
            <w:r w:rsidR="00D60921">
              <w:rPr>
                <w:rFonts w:ascii="Calibri" w:eastAsia="Calibri" w:hAnsi="Calibri" w:cs="Calibri"/>
                <w:b/>
                <w:color w:val="7030A0"/>
              </w:rPr>
              <w:t>4.0</w:t>
            </w:r>
          </w:hyperlink>
          <w:hyperlink w:anchor="_heading=h.3znysh7">
            <w:r w:rsidR="00D60921">
              <w:rPr>
                <w:rFonts w:ascii="Calibri" w:eastAsia="Calibri" w:hAnsi="Calibri" w:cs="Calibri"/>
                <w:color w:val="7030A0"/>
                <w:sz w:val="24"/>
                <w:szCs w:val="24"/>
              </w:rPr>
              <w:tab/>
            </w:r>
          </w:hyperlink>
          <w:r w:rsidR="00D60921">
            <w:fldChar w:fldCharType="begin"/>
          </w:r>
          <w:r w:rsidR="00D60921">
            <w:instrText xml:space="preserve"> PAGEREF _heading=h.3znysh7 \h </w:instrText>
          </w:r>
          <w:r w:rsidR="00D60921">
            <w:fldChar w:fldCharType="separate"/>
          </w:r>
          <w:r w:rsidR="00D60921">
            <w:rPr>
              <w:rFonts w:ascii="Calibri" w:eastAsia="Calibri" w:hAnsi="Calibri" w:cs="Calibri"/>
              <w:b/>
              <w:color w:val="7030A0"/>
            </w:rPr>
            <w:t>BULLYING</w:t>
          </w:r>
          <w:r w:rsidR="00D60921">
            <w:rPr>
              <w:rFonts w:ascii="Calibri" w:eastAsia="Calibri" w:hAnsi="Calibri" w:cs="Calibri"/>
              <w:b/>
              <w:color w:val="7030A0"/>
            </w:rPr>
            <w:tab/>
            <w:t>6</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et92p0">
            <w:r w:rsidR="00D60921">
              <w:rPr>
                <w:rFonts w:ascii="Calibri" w:eastAsia="Calibri" w:hAnsi="Calibri" w:cs="Calibri"/>
                <w:b/>
                <w:color w:val="7030A0"/>
              </w:rPr>
              <w:t>5.0</w:t>
            </w:r>
          </w:hyperlink>
          <w:hyperlink w:anchor="_heading=h.2et92p0">
            <w:r w:rsidR="00D60921">
              <w:rPr>
                <w:rFonts w:ascii="Calibri" w:eastAsia="Calibri" w:hAnsi="Calibri" w:cs="Calibri"/>
                <w:color w:val="7030A0"/>
                <w:sz w:val="24"/>
                <w:szCs w:val="24"/>
              </w:rPr>
              <w:tab/>
            </w:r>
          </w:hyperlink>
          <w:r w:rsidR="00D60921">
            <w:fldChar w:fldCharType="begin"/>
          </w:r>
          <w:r w:rsidR="00D60921">
            <w:instrText xml:space="preserve"> PAGEREF _heading=h.2et92p0 \h </w:instrText>
          </w:r>
          <w:r w:rsidR="00D60921">
            <w:fldChar w:fldCharType="separate"/>
          </w:r>
          <w:r w:rsidR="00D60921">
            <w:rPr>
              <w:rFonts w:ascii="Calibri" w:eastAsia="Calibri" w:hAnsi="Calibri" w:cs="Calibri"/>
              <w:b/>
              <w:color w:val="7030A0"/>
            </w:rPr>
            <w:t>ROLES AND RESPONSIBILITIES</w:t>
          </w:r>
          <w:r w:rsidR="00D60921">
            <w:rPr>
              <w:rFonts w:ascii="Calibri" w:eastAsia="Calibri" w:hAnsi="Calibri" w:cs="Calibri"/>
              <w:b/>
              <w:color w:val="7030A0"/>
            </w:rPr>
            <w:tab/>
            <w:t>7</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t3h5sf">
            <w:r w:rsidR="00D60921">
              <w:rPr>
                <w:rFonts w:ascii="Calibri" w:eastAsia="Calibri" w:hAnsi="Calibri" w:cs="Calibri"/>
                <w:b/>
                <w:color w:val="7030A0"/>
              </w:rPr>
              <w:t>6.0</w:t>
            </w:r>
          </w:hyperlink>
          <w:hyperlink w:anchor="_heading=h.1t3h5sf">
            <w:r w:rsidR="00D60921">
              <w:rPr>
                <w:rFonts w:ascii="Calibri" w:eastAsia="Calibri" w:hAnsi="Calibri" w:cs="Calibri"/>
                <w:color w:val="7030A0"/>
                <w:sz w:val="24"/>
                <w:szCs w:val="24"/>
              </w:rPr>
              <w:tab/>
            </w:r>
          </w:hyperlink>
          <w:r w:rsidR="00D60921">
            <w:fldChar w:fldCharType="begin"/>
          </w:r>
          <w:r w:rsidR="00D60921">
            <w:instrText xml:space="preserve"> PAGEREF _heading=h.1t3h5sf \h </w:instrText>
          </w:r>
          <w:r w:rsidR="00D60921">
            <w:fldChar w:fldCharType="separate"/>
          </w:r>
          <w:r w:rsidR="00D60921">
            <w:rPr>
              <w:rFonts w:ascii="Calibri" w:eastAsia="Calibri" w:hAnsi="Calibri" w:cs="Calibri"/>
              <w:b/>
              <w:color w:val="7030A0"/>
            </w:rPr>
            <w:t>PRACTICE – THE SCHOOL BEHAVIOUR CURRICULUM</w:t>
          </w:r>
          <w:r w:rsidR="00D60921">
            <w:rPr>
              <w:rFonts w:ascii="Calibri" w:eastAsia="Calibri" w:hAnsi="Calibri" w:cs="Calibri"/>
              <w:b/>
              <w:color w:val="7030A0"/>
            </w:rPr>
            <w:tab/>
            <w:t>12</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d34og8">
            <w:r w:rsidR="00D60921">
              <w:rPr>
                <w:rFonts w:ascii="Calibri" w:eastAsia="Calibri" w:hAnsi="Calibri" w:cs="Calibri"/>
                <w:b/>
                <w:color w:val="7030A0"/>
              </w:rPr>
              <w:t>7.0</w:t>
            </w:r>
          </w:hyperlink>
          <w:hyperlink w:anchor="_heading=h.4d34og8">
            <w:r w:rsidR="00D60921">
              <w:rPr>
                <w:rFonts w:ascii="Calibri" w:eastAsia="Calibri" w:hAnsi="Calibri" w:cs="Calibri"/>
                <w:color w:val="7030A0"/>
                <w:sz w:val="24"/>
                <w:szCs w:val="24"/>
              </w:rPr>
              <w:tab/>
            </w:r>
          </w:hyperlink>
          <w:r w:rsidR="00D60921">
            <w:fldChar w:fldCharType="begin"/>
          </w:r>
          <w:r w:rsidR="00D60921">
            <w:instrText xml:space="preserve"> PAGEREF _heading=h.4d34og8 \h </w:instrText>
          </w:r>
          <w:r w:rsidR="00D60921">
            <w:fldChar w:fldCharType="separate"/>
          </w:r>
          <w:r w:rsidR="00D60921">
            <w:rPr>
              <w:rFonts w:ascii="Calibri" w:eastAsia="Calibri" w:hAnsi="Calibri" w:cs="Calibri"/>
              <w:b/>
              <w:color w:val="7030A0"/>
            </w:rPr>
            <w:t>REWARDS AND RESPONDING TO GOOD BEHAVIOUR</w:t>
          </w:r>
          <w:r w:rsidR="00D60921">
            <w:rPr>
              <w:rFonts w:ascii="Calibri" w:eastAsia="Calibri" w:hAnsi="Calibri" w:cs="Calibri"/>
              <w:b/>
              <w:color w:val="7030A0"/>
            </w:rPr>
            <w:tab/>
            <w:t>12</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s8eyo1">
            <w:r w:rsidR="00D60921">
              <w:rPr>
                <w:rFonts w:ascii="Calibri" w:eastAsia="Calibri" w:hAnsi="Calibri" w:cs="Calibri"/>
                <w:b/>
                <w:color w:val="7030A0"/>
              </w:rPr>
              <w:t>8.0</w:t>
            </w:r>
          </w:hyperlink>
          <w:hyperlink w:anchor="_heading=h.2s8eyo1">
            <w:r w:rsidR="00D60921">
              <w:rPr>
                <w:rFonts w:ascii="Calibri" w:eastAsia="Calibri" w:hAnsi="Calibri" w:cs="Calibri"/>
                <w:color w:val="7030A0"/>
                <w:sz w:val="24"/>
                <w:szCs w:val="24"/>
              </w:rPr>
              <w:tab/>
            </w:r>
          </w:hyperlink>
          <w:r w:rsidR="00D60921">
            <w:fldChar w:fldCharType="begin"/>
          </w:r>
          <w:r w:rsidR="00D60921">
            <w:instrText xml:space="preserve"> PAGEREF _heading=h.2s8eyo1 \h </w:instrText>
          </w:r>
          <w:r w:rsidR="00D60921">
            <w:fldChar w:fldCharType="separate"/>
          </w:r>
          <w:r w:rsidR="00D60921">
            <w:rPr>
              <w:rFonts w:ascii="Calibri" w:eastAsia="Calibri" w:hAnsi="Calibri" w:cs="Calibri"/>
              <w:b/>
              <w:color w:val="7030A0"/>
            </w:rPr>
            <w:t>ABSCONDING PROCEDURE</w:t>
          </w:r>
          <w:r w:rsidR="00D60921">
            <w:rPr>
              <w:rFonts w:ascii="Calibri" w:eastAsia="Calibri" w:hAnsi="Calibri" w:cs="Calibri"/>
              <w:b/>
              <w:color w:val="7030A0"/>
            </w:rPr>
            <w:tab/>
            <w:t>13</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7dp8vu">
            <w:r w:rsidR="00D60921">
              <w:rPr>
                <w:rFonts w:ascii="Calibri" w:eastAsia="Calibri" w:hAnsi="Calibri" w:cs="Calibri"/>
                <w:b/>
                <w:color w:val="7030A0"/>
              </w:rPr>
              <w:t xml:space="preserve">9.0 </w:t>
            </w:r>
          </w:hyperlink>
          <w:hyperlink w:anchor="_heading=h.17dp8vu">
            <w:r w:rsidR="00D60921">
              <w:rPr>
                <w:rFonts w:ascii="Calibri" w:eastAsia="Calibri" w:hAnsi="Calibri" w:cs="Calibri"/>
                <w:color w:val="7030A0"/>
                <w:sz w:val="24"/>
                <w:szCs w:val="24"/>
              </w:rPr>
              <w:tab/>
            </w:r>
          </w:hyperlink>
          <w:r w:rsidR="00D60921">
            <w:fldChar w:fldCharType="begin"/>
          </w:r>
          <w:r w:rsidR="00D60921">
            <w:instrText xml:space="preserve"> PAGEREF _heading=h.17dp8vu \h </w:instrText>
          </w:r>
          <w:r w:rsidR="00D60921">
            <w:fldChar w:fldCharType="separate"/>
          </w:r>
          <w:r w:rsidR="00D60921">
            <w:rPr>
              <w:rFonts w:ascii="Calibri" w:eastAsia="Calibri" w:hAnsi="Calibri" w:cs="Calibri"/>
              <w:b/>
              <w:color w:val="7030A0"/>
            </w:rPr>
            <w:t>BEHAVIOUR MANAGEMENT</w:t>
          </w:r>
          <w:r w:rsidR="00D60921">
            <w:rPr>
              <w:rFonts w:ascii="Calibri" w:eastAsia="Calibri" w:hAnsi="Calibri" w:cs="Calibri"/>
              <w:b/>
              <w:color w:val="7030A0"/>
            </w:rPr>
            <w:tab/>
            <w:t>13</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rdcrjn">
            <w:r w:rsidR="00D60921">
              <w:rPr>
                <w:rFonts w:ascii="Calibri" w:eastAsia="Calibri" w:hAnsi="Calibri" w:cs="Calibri"/>
                <w:b/>
                <w:color w:val="7030A0"/>
              </w:rPr>
              <w:t xml:space="preserve">10.0 </w:t>
            </w:r>
          </w:hyperlink>
          <w:hyperlink w:anchor="_heading=h.3rdcrjn">
            <w:r w:rsidR="00D60921">
              <w:rPr>
                <w:rFonts w:ascii="Calibri" w:eastAsia="Calibri" w:hAnsi="Calibri" w:cs="Calibri"/>
                <w:color w:val="7030A0"/>
                <w:sz w:val="24"/>
                <w:szCs w:val="24"/>
              </w:rPr>
              <w:tab/>
            </w:r>
          </w:hyperlink>
          <w:r w:rsidR="00D60921">
            <w:fldChar w:fldCharType="begin"/>
          </w:r>
          <w:r w:rsidR="00D60921">
            <w:instrText xml:space="preserve"> PAGEREF _heading=h.3rdcrjn \h </w:instrText>
          </w:r>
          <w:r w:rsidR="00D60921">
            <w:fldChar w:fldCharType="separate"/>
          </w:r>
          <w:r w:rsidR="00D60921">
            <w:rPr>
              <w:rFonts w:ascii="Calibri" w:eastAsia="Calibri" w:hAnsi="Calibri" w:cs="Calibri"/>
              <w:b/>
              <w:color w:val="7030A0"/>
            </w:rPr>
            <w:t>MONITORING</w:t>
          </w:r>
          <w:r w:rsidR="00D60921">
            <w:rPr>
              <w:rFonts w:ascii="Calibri" w:eastAsia="Calibri" w:hAnsi="Calibri" w:cs="Calibri"/>
              <w:b/>
              <w:color w:val="7030A0"/>
            </w:rPr>
            <w:tab/>
            <w:t>15</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6in1rg">
            <w:r w:rsidR="00D60921">
              <w:rPr>
                <w:rFonts w:ascii="Calibri" w:eastAsia="Calibri" w:hAnsi="Calibri" w:cs="Calibri"/>
                <w:b/>
                <w:color w:val="7030A0"/>
              </w:rPr>
              <w:t>11.0</w:t>
            </w:r>
          </w:hyperlink>
          <w:hyperlink w:anchor="_heading=h.26in1rg">
            <w:r w:rsidR="00D60921">
              <w:rPr>
                <w:rFonts w:ascii="Calibri" w:eastAsia="Calibri" w:hAnsi="Calibri" w:cs="Calibri"/>
                <w:color w:val="7030A0"/>
                <w:sz w:val="24"/>
                <w:szCs w:val="24"/>
              </w:rPr>
              <w:tab/>
            </w:r>
          </w:hyperlink>
          <w:r w:rsidR="00D60921">
            <w:fldChar w:fldCharType="begin"/>
          </w:r>
          <w:r w:rsidR="00D60921">
            <w:instrText xml:space="preserve"> PAGEREF _heading=h.26in1rg \h </w:instrText>
          </w:r>
          <w:r w:rsidR="00D60921">
            <w:fldChar w:fldCharType="separate"/>
          </w:r>
          <w:r w:rsidR="00D60921">
            <w:rPr>
              <w:rFonts w:ascii="Calibri" w:eastAsia="Calibri" w:hAnsi="Calibri" w:cs="Calibri"/>
              <w:b/>
              <w:color w:val="7030A0"/>
            </w:rPr>
            <w:t>EVALUATION</w:t>
          </w:r>
          <w:r w:rsidR="00D60921">
            <w:rPr>
              <w:rFonts w:ascii="Calibri" w:eastAsia="Calibri" w:hAnsi="Calibri" w:cs="Calibri"/>
              <w:b/>
              <w:color w:val="7030A0"/>
            </w:rPr>
            <w:tab/>
            <w:t>15</w:t>
          </w:r>
          <w:r w:rsidR="00D60921">
            <w:fldChar w:fldCharType="end"/>
          </w:r>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lnxbz9">
            <w:r w:rsidR="00D60921">
              <w:rPr>
                <w:rFonts w:ascii="Calibri" w:eastAsia="Calibri" w:hAnsi="Calibri" w:cs="Calibri"/>
                <w:b/>
                <w:color w:val="7030A0"/>
              </w:rPr>
              <w:t>APPENDIX 1 – CONFISCATION, SEARCHES AND SCREENING</w:t>
            </w:r>
            <w:r w:rsidR="00D60921">
              <w:rPr>
                <w:rFonts w:ascii="Calibri" w:eastAsia="Calibri" w:hAnsi="Calibri" w:cs="Calibri"/>
                <w:b/>
                <w:color w:val="7030A0"/>
              </w:rPr>
              <w:tab/>
              <w:t>16</w:t>
            </w:r>
          </w:hyperlink>
        </w:p>
        <w:p w:rsidR="006B1428" w:rsidRDefault="00663D9F">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5nkun2">
            <w:r w:rsidR="00D60921">
              <w:rPr>
                <w:rFonts w:ascii="Calibri" w:eastAsia="Calibri" w:hAnsi="Calibri" w:cs="Calibri"/>
                <w:b/>
                <w:color w:val="7030A0"/>
              </w:rPr>
              <w:t>APPENDIX 2 – SUSPENSION AND EXCLUSION ARRANGEMENTS</w:t>
            </w:r>
            <w:r w:rsidR="00D60921">
              <w:rPr>
                <w:rFonts w:ascii="Calibri" w:eastAsia="Calibri" w:hAnsi="Calibri" w:cs="Calibri"/>
                <w:b/>
                <w:color w:val="7030A0"/>
              </w:rPr>
              <w:tab/>
              <w:t>21</w:t>
            </w:r>
          </w:hyperlink>
        </w:p>
        <w:p w:rsidR="006B1428" w:rsidRDefault="00D60921">
          <w:pPr>
            <w:ind w:hanging="567"/>
            <w:rPr>
              <w:rFonts w:ascii="Calibri" w:eastAsia="Calibri" w:hAnsi="Calibri" w:cs="Calibri"/>
              <w:color w:val="7030A0"/>
            </w:rPr>
          </w:pPr>
          <w:r>
            <w:fldChar w:fldCharType="end"/>
          </w:r>
        </w:p>
      </w:sdtContent>
    </w:sdt>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 w:rsidR="006B1428" w:rsidRDefault="00D60921">
      <w:pPr>
        <w:pStyle w:val="Heading2"/>
        <w:jc w:val="both"/>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t>1.0</w:t>
      </w:r>
      <w:r>
        <w:rPr>
          <w:rFonts w:ascii="Calibri" w:eastAsia="Calibri" w:hAnsi="Calibri" w:cs="Calibri"/>
          <w:b/>
          <w:color w:val="7030A0"/>
          <w:sz w:val="22"/>
          <w:szCs w:val="22"/>
        </w:rPr>
        <w:tab/>
        <w:t>PRINCIPLE</w:t>
      </w:r>
    </w:p>
    <w:p w:rsidR="006B1428" w:rsidRDefault="00D60921">
      <w:pPr>
        <w:spacing w:after="4" w:line="246" w:lineRule="auto"/>
        <w:ind w:left="719" w:hanging="705"/>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To ensure support for the school ethos, our school expects all students to display high standards of </w:t>
      </w:r>
      <w:r>
        <w:rPr>
          <w:rFonts w:ascii="Calibri" w:eastAsia="Calibri" w:hAnsi="Calibri" w:cs="Calibri"/>
        </w:rPr>
        <w:tab/>
      </w:r>
      <w:proofErr w:type="spellStart"/>
      <w:r>
        <w:rPr>
          <w:rFonts w:ascii="Calibri" w:eastAsia="Calibri" w:hAnsi="Calibri" w:cs="Calibri"/>
        </w:rPr>
        <w:t>behaviour</w:t>
      </w:r>
      <w:proofErr w:type="spellEnd"/>
      <w:r>
        <w:rPr>
          <w:rFonts w:ascii="Calibri" w:eastAsia="Calibri" w:hAnsi="Calibri" w:cs="Calibri"/>
        </w:rPr>
        <w:t xml:space="preserve"> at all times. Students will learn best in a safe and calm atmosphere, and good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 xml:space="preserve">is essential to enable students to feel secure. Good </w:t>
      </w:r>
      <w:proofErr w:type="spellStart"/>
      <w:r>
        <w:rPr>
          <w:rFonts w:ascii="Calibri" w:eastAsia="Calibri" w:hAnsi="Calibri" w:cs="Calibri"/>
        </w:rPr>
        <w:t>behaviour</w:t>
      </w:r>
      <w:proofErr w:type="spellEnd"/>
      <w:r>
        <w:rPr>
          <w:rFonts w:ascii="Calibri" w:eastAsia="Calibri" w:hAnsi="Calibri" w:cs="Calibri"/>
        </w:rPr>
        <w:t xml:space="preserve"> will allow for teaching and learning to take place at a high standard. The </w:t>
      </w:r>
      <w:proofErr w:type="spellStart"/>
      <w:r>
        <w:rPr>
          <w:rFonts w:ascii="Calibri" w:eastAsia="Calibri" w:hAnsi="Calibri" w:cs="Calibri"/>
        </w:rPr>
        <w:t>Behaviour</w:t>
      </w:r>
      <w:proofErr w:type="spellEnd"/>
      <w:r>
        <w:rPr>
          <w:rFonts w:ascii="Calibri" w:eastAsia="Calibri" w:hAnsi="Calibri" w:cs="Calibri"/>
        </w:rPr>
        <w:t xml:space="preserve">, Rewards and Exclusions Policy and associated </w:t>
      </w:r>
      <w:r>
        <w:rPr>
          <w:rFonts w:ascii="Calibri" w:eastAsia="Calibri" w:hAnsi="Calibri" w:cs="Calibri"/>
        </w:rPr>
        <w:tab/>
        <w:t xml:space="preserve">appendices are intended to ensure consistency across the school, reward good </w:t>
      </w:r>
      <w:proofErr w:type="spellStart"/>
      <w:r>
        <w:rPr>
          <w:rFonts w:ascii="Calibri" w:eastAsia="Calibri" w:hAnsi="Calibri" w:cs="Calibri"/>
        </w:rPr>
        <w:t>behaviour</w:t>
      </w:r>
      <w:proofErr w:type="spellEnd"/>
      <w:r>
        <w:rPr>
          <w:rFonts w:ascii="Calibri" w:eastAsia="Calibri" w:hAnsi="Calibri" w:cs="Calibri"/>
        </w:rPr>
        <w:t xml:space="preserve"> and </w:t>
      </w:r>
      <w:r>
        <w:rPr>
          <w:rFonts w:ascii="Calibri" w:eastAsia="Calibri" w:hAnsi="Calibri" w:cs="Calibri"/>
        </w:rPr>
        <w:tab/>
        <w:t xml:space="preserve">promote the teaching of high expectations using </w:t>
      </w:r>
      <w:proofErr w:type="spellStart"/>
      <w:r>
        <w:rPr>
          <w:rFonts w:ascii="Calibri" w:eastAsia="Calibri" w:hAnsi="Calibri" w:cs="Calibri"/>
        </w:rPr>
        <w:t>behaviour</w:t>
      </w:r>
      <w:proofErr w:type="spellEnd"/>
      <w:r>
        <w:rPr>
          <w:rFonts w:ascii="Calibri" w:eastAsia="Calibri" w:hAnsi="Calibri" w:cs="Calibri"/>
        </w:rPr>
        <w:t xml:space="preserve"> for learning in the classroom.  </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1" w:name="_heading=h.30j0zll" w:colFirst="0" w:colLast="0"/>
      <w:bookmarkEnd w:id="1"/>
      <w:r>
        <w:rPr>
          <w:rFonts w:ascii="Calibri" w:eastAsia="Calibri" w:hAnsi="Calibri" w:cs="Calibri"/>
          <w:b/>
          <w:color w:val="7030A0"/>
          <w:sz w:val="22"/>
          <w:szCs w:val="22"/>
        </w:rPr>
        <w:t>2.0</w:t>
      </w:r>
      <w:r>
        <w:rPr>
          <w:rFonts w:ascii="Calibri" w:eastAsia="Calibri" w:hAnsi="Calibri" w:cs="Calibri"/>
          <w:b/>
          <w:color w:val="7030A0"/>
          <w:sz w:val="22"/>
          <w:szCs w:val="22"/>
        </w:rPr>
        <w:tab/>
        <w:t>LEGISLATION AND STATUTORY REQUIREMENTS</w:t>
      </w:r>
    </w:p>
    <w:p w:rsidR="006B1428" w:rsidRDefault="00D60921">
      <w:pPr>
        <w:spacing w:after="19"/>
        <w:ind w:left="9"/>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This policy is based on advice from the Department for Education (</w:t>
      </w:r>
      <w:proofErr w:type="spellStart"/>
      <w:r>
        <w:rPr>
          <w:rFonts w:ascii="Calibri" w:eastAsia="Calibri" w:hAnsi="Calibri" w:cs="Calibri"/>
          <w:color w:val="000000"/>
        </w:rPr>
        <w:t>DfE</w:t>
      </w:r>
      <w:proofErr w:type="spellEnd"/>
      <w:r>
        <w:rPr>
          <w:rFonts w:ascii="Calibri" w:eastAsia="Calibri" w:hAnsi="Calibri" w:cs="Calibri"/>
          <w:color w:val="000000"/>
        </w:rPr>
        <w:t xml:space="preserve">) on: </w:t>
      </w:r>
    </w:p>
    <w:p w:rsidR="006B1428" w:rsidRDefault="00663D9F">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4">
        <w:proofErr w:type="spellStart"/>
        <w:r w:rsidR="00D60921">
          <w:rPr>
            <w:rFonts w:ascii="Calibri" w:eastAsia="Calibri" w:hAnsi="Calibri" w:cs="Calibri"/>
            <w:color w:val="0563C1"/>
            <w:u w:val="single"/>
          </w:rPr>
          <w:t>Behaviour</w:t>
        </w:r>
        <w:proofErr w:type="spellEnd"/>
        <w:r w:rsidR="00D60921">
          <w:rPr>
            <w:rFonts w:ascii="Calibri" w:eastAsia="Calibri" w:hAnsi="Calibri" w:cs="Calibri"/>
            <w:color w:val="0563C1"/>
            <w:u w:val="single"/>
          </w:rPr>
          <w:t xml:space="preserve"> in schools: advice for </w:t>
        </w:r>
        <w:proofErr w:type="spellStart"/>
        <w:r w:rsidR="00D60921">
          <w:rPr>
            <w:rFonts w:ascii="Calibri" w:eastAsia="Calibri" w:hAnsi="Calibri" w:cs="Calibri"/>
            <w:color w:val="0563C1"/>
            <w:u w:val="single"/>
          </w:rPr>
          <w:t>headteachers</w:t>
        </w:r>
        <w:proofErr w:type="spellEnd"/>
        <w:r w:rsidR="00D60921">
          <w:rPr>
            <w:rFonts w:ascii="Calibri" w:eastAsia="Calibri" w:hAnsi="Calibri" w:cs="Calibri"/>
            <w:color w:val="0563C1"/>
            <w:u w:val="single"/>
          </w:rPr>
          <w:t xml:space="preserve"> and school staff</w:t>
        </w:r>
      </w:hyperlink>
    </w:p>
    <w:p w:rsidR="006B1428" w:rsidRDefault="00663D9F">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5">
        <w:r w:rsidR="00D60921">
          <w:rPr>
            <w:rFonts w:ascii="Calibri" w:eastAsia="Calibri" w:hAnsi="Calibri" w:cs="Calibri"/>
            <w:color w:val="0563C1"/>
            <w:u w:val="single"/>
          </w:rPr>
          <w:t>Searching, screening and confiscation: advice for schools</w:t>
        </w:r>
      </w:hyperlink>
    </w:p>
    <w:p w:rsidR="006B1428" w:rsidRDefault="00663D9F">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6">
        <w:r w:rsidR="00D60921">
          <w:rPr>
            <w:rFonts w:ascii="Calibri" w:eastAsia="Calibri" w:hAnsi="Calibri" w:cs="Calibri"/>
            <w:color w:val="0563C1"/>
            <w:u w:val="single"/>
          </w:rPr>
          <w:t>The Equality Act 2010</w:t>
        </w:r>
      </w:hyperlink>
    </w:p>
    <w:p w:rsidR="006B1428" w:rsidRDefault="00663D9F">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7">
        <w:r w:rsidR="00D60921">
          <w:rPr>
            <w:rFonts w:ascii="Calibri" w:eastAsia="Calibri" w:hAnsi="Calibri" w:cs="Calibri"/>
            <w:color w:val="0563C1"/>
            <w:u w:val="single"/>
          </w:rPr>
          <w:t>Keeping Children Safe in Education</w:t>
        </w:r>
      </w:hyperlink>
    </w:p>
    <w:p w:rsidR="006B1428" w:rsidRDefault="00663D9F">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8" w:anchor=":~:text=Schools%20and%20colleges%20must%20continue,headteachers">
        <w:r w:rsidR="00D60921">
          <w:rPr>
            <w:rFonts w:ascii="Calibri" w:eastAsia="Calibri" w:hAnsi="Calibri" w:cs="Calibri"/>
            <w:color w:val="0563C1"/>
            <w:u w:val="single"/>
          </w:rPr>
          <w:t>Suspension and permanent exclusion from maintained schools, academies and student referral units in England, including student movement</w:t>
        </w:r>
      </w:hyperlink>
    </w:p>
    <w:p w:rsidR="006B1428" w:rsidRDefault="00D60921">
      <w:pPr>
        <w:numPr>
          <w:ilvl w:val="0"/>
          <w:numId w:val="1"/>
        </w:numPr>
        <w:pBdr>
          <w:top w:val="nil"/>
          <w:left w:val="nil"/>
          <w:bottom w:val="nil"/>
          <w:right w:val="nil"/>
          <w:between w:val="nil"/>
        </w:pBdr>
        <w:spacing w:after="0"/>
        <w:ind w:left="1134" w:hanging="425"/>
        <w:jc w:val="both"/>
        <w:rPr>
          <w:rFonts w:ascii="Calibri" w:eastAsia="Calibri" w:hAnsi="Calibri" w:cs="Calibri"/>
          <w:color w:val="0563C1"/>
          <w:u w:val="single"/>
        </w:rPr>
      </w:pPr>
      <w:r>
        <w:fldChar w:fldCharType="begin"/>
      </w:r>
      <w:r>
        <w:instrText xml:space="preserve"> HYPERLINK "https://www.gov.uk/government/publications/use-of-reasonable-force-in-schools" </w:instrText>
      </w:r>
      <w:r>
        <w:fldChar w:fldCharType="separate"/>
      </w:r>
      <w:r>
        <w:rPr>
          <w:rFonts w:ascii="Calibri" w:eastAsia="Calibri" w:hAnsi="Calibri" w:cs="Calibri"/>
          <w:color w:val="0563C1"/>
          <w:u w:val="single"/>
        </w:rPr>
        <w:t>Use of reasonable force in schools</w:t>
      </w:r>
    </w:p>
    <w:p w:rsidR="006B1428" w:rsidRDefault="00D60921">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r>
        <w:fldChar w:fldCharType="end"/>
      </w:r>
      <w:hyperlink r:id="rId19">
        <w:r>
          <w:rPr>
            <w:rFonts w:ascii="Calibri" w:eastAsia="Calibri" w:hAnsi="Calibri" w:cs="Calibri"/>
            <w:color w:val="0563C1"/>
            <w:u w:val="single"/>
          </w:rPr>
          <w:t>Supporting students with medical conditions at school</w:t>
        </w:r>
      </w:hyperlink>
      <w:r>
        <w:rPr>
          <w:rFonts w:ascii="Calibri" w:eastAsia="Calibri" w:hAnsi="Calibri" w:cs="Calibri"/>
          <w:color w:val="000000"/>
          <w:u w:val="single"/>
        </w:rPr>
        <w:t xml:space="preserve"> </w:t>
      </w:r>
    </w:p>
    <w:p w:rsidR="006B1428" w:rsidRDefault="006B1428">
      <w:pPr>
        <w:pBdr>
          <w:top w:val="nil"/>
          <w:left w:val="nil"/>
          <w:bottom w:val="nil"/>
          <w:right w:val="nil"/>
          <w:between w:val="nil"/>
        </w:pBdr>
        <w:spacing w:after="0"/>
        <w:ind w:left="720"/>
        <w:jc w:val="both"/>
        <w:rPr>
          <w:rFonts w:ascii="Calibri" w:eastAsia="Calibri" w:hAnsi="Calibri" w:cs="Calibri"/>
          <w:color w:val="000000"/>
        </w:rPr>
      </w:pPr>
    </w:p>
    <w:p w:rsidR="006B1428" w:rsidRDefault="00D60921">
      <w:pPr>
        <w:spacing w:after="0"/>
        <w:jc w:val="both"/>
        <w:rPr>
          <w:rFonts w:ascii="Calibri" w:eastAsia="Calibri" w:hAnsi="Calibri" w:cs="Calibri"/>
          <w:u w:val="single"/>
        </w:rPr>
      </w:pPr>
      <w:r>
        <w:rPr>
          <w:rFonts w:ascii="Calibri" w:eastAsia="Calibri" w:hAnsi="Calibri" w:cs="Calibri"/>
        </w:rPr>
        <w:t>2.2</w:t>
      </w:r>
      <w:r>
        <w:rPr>
          <w:rFonts w:ascii="Calibri" w:eastAsia="Calibri" w:hAnsi="Calibri" w:cs="Calibri"/>
        </w:rPr>
        <w:tab/>
        <w:t xml:space="preserve">It is also based on </w:t>
      </w:r>
      <w:r>
        <w:rPr>
          <w:rFonts w:ascii="Calibri" w:eastAsia="Calibri" w:hAnsi="Calibri" w:cs="Calibri"/>
          <w:color w:val="000000"/>
        </w:rPr>
        <w:t xml:space="preserve">the </w:t>
      </w:r>
      <w:hyperlink r:id="rId20">
        <w:r>
          <w:rPr>
            <w:rFonts w:ascii="Calibri" w:eastAsia="Calibri" w:hAnsi="Calibri" w:cs="Calibri"/>
            <w:color w:val="0563C1"/>
            <w:u w:val="single"/>
          </w:rPr>
          <w:t>Special Educational Needs and Disability (SEND) Code of Practice</w:t>
        </w:r>
      </w:hyperlink>
      <w:r>
        <w:rPr>
          <w:rFonts w:ascii="Calibri" w:eastAsia="Calibri" w:hAnsi="Calibri" w:cs="Calibri"/>
        </w:rPr>
        <w:t>.</w:t>
      </w:r>
    </w:p>
    <w:p w:rsidR="006B1428" w:rsidRDefault="006B1428">
      <w:pPr>
        <w:spacing w:after="0"/>
        <w:ind w:left="9"/>
        <w:jc w:val="both"/>
        <w:rPr>
          <w:rFonts w:ascii="Calibri" w:eastAsia="Calibri" w:hAnsi="Calibri" w:cs="Calibri"/>
        </w:rPr>
      </w:pPr>
    </w:p>
    <w:p w:rsidR="006B1428" w:rsidRDefault="00D60921">
      <w:pPr>
        <w:spacing w:after="0" w:line="246" w:lineRule="auto"/>
        <w:ind w:left="14"/>
        <w:jc w:val="both"/>
        <w:rPr>
          <w:rFonts w:ascii="Calibri" w:eastAsia="Calibri" w:hAnsi="Calibri" w:cs="Calibri"/>
        </w:rPr>
      </w:pPr>
      <w:r>
        <w:rPr>
          <w:rFonts w:ascii="Calibri" w:eastAsia="Calibri" w:hAnsi="Calibri" w:cs="Calibri"/>
        </w:rPr>
        <w:t>2.3</w:t>
      </w:r>
      <w:r>
        <w:rPr>
          <w:rFonts w:ascii="Calibri" w:eastAsia="Calibri" w:hAnsi="Calibri" w:cs="Calibri"/>
        </w:rPr>
        <w:tab/>
        <w:t xml:space="preserve">In addition, this policy is based on: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 175 of the </w:t>
      </w:r>
      <w:hyperlink r:id="rId21">
        <w:r>
          <w:rPr>
            <w:rFonts w:ascii="Calibri" w:eastAsia="Calibri" w:hAnsi="Calibri" w:cs="Calibri"/>
            <w:color w:val="0563C1"/>
            <w:u w:val="single"/>
          </w:rPr>
          <w:t>Education Act 2002</w:t>
        </w:r>
      </w:hyperlink>
      <w:r>
        <w:rPr>
          <w:rFonts w:ascii="Calibri" w:eastAsia="Calibri" w:hAnsi="Calibri" w:cs="Calibri"/>
          <w:color w:val="000000"/>
        </w:rPr>
        <w:t xml:space="preserve">, which outlines a school’s duty to safeguard and promote the welfare of its students.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Sections 88 to 94 of the </w:t>
      </w:r>
      <w:hyperlink r:id="rId22">
        <w:r>
          <w:rPr>
            <w:rFonts w:ascii="Calibri" w:eastAsia="Calibri" w:hAnsi="Calibri" w:cs="Calibri"/>
            <w:color w:val="0563C1"/>
            <w:u w:val="single"/>
          </w:rPr>
          <w:t>Education and Inspections Act 2006</w:t>
        </w:r>
      </w:hyperlink>
      <w:r>
        <w:rPr>
          <w:rFonts w:ascii="Calibri" w:eastAsia="Calibri" w:hAnsi="Calibri" w:cs="Calibri"/>
          <w:color w:val="000000"/>
        </w:rPr>
        <w:t xml:space="preserve">, which requires schools to regulate students’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publish a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written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 and give schools the authority to confiscate students’ property.</w:t>
      </w:r>
    </w:p>
    <w:p w:rsidR="006B1428" w:rsidRDefault="00663D9F">
      <w:pPr>
        <w:numPr>
          <w:ilvl w:val="0"/>
          <w:numId w:val="11"/>
        </w:numPr>
        <w:pBdr>
          <w:top w:val="nil"/>
          <w:left w:val="nil"/>
          <w:bottom w:val="nil"/>
          <w:right w:val="nil"/>
          <w:between w:val="nil"/>
        </w:pBdr>
        <w:spacing w:after="0" w:line="246" w:lineRule="auto"/>
        <w:ind w:left="1134" w:hanging="425"/>
        <w:jc w:val="both"/>
        <w:rPr>
          <w:rFonts w:ascii="Calibri" w:eastAsia="Calibri" w:hAnsi="Calibri" w:cs="Calibri"/>
          <w:color w:val="000000"/>
        </w:rPr>
      </w:pPr>
      <w:hyperlink r:id="rId23">
        <w:proofErr w:type="spellStart"/>
        <w:r w:rsidR="00D60921">
          <w:rPr>
            <w:rFonts w:ascii="Calibri" w:eastAsia="Calibri" w:hAnsi="Calibri" w:cs="Calibri"/>
            <w:color w:val="0563C1"/>
            <w:u w:val="single"/>
          </w:rPr>
          <w:t>DfE</w:t>
        </w:r>
        <w:proofErr w:type="spellEnd"/>
        <w:r w:rsidR="00D60921">
          <w:rPr>
            <w:rFonts w:ascii="Calibri" w:eastAsia="Calibri" w:hAnsi="Calibri" w:cs="Calibri"/>
            <w:color w:val="0563C1"/>
            <w:u w:val="single"/>
          </w:rPr>
          <w:t xml:space="preserve"> guidance</w:t>
        </w:r>
      </w:hyperlink>
      <w:r w:rsidR="00D60921">
        <w:rPr>
          <w:rFonts w:ascii="Calibri" w:eastAsia="Calibri" w:hAnsi="Calibri" w:cs="Calibri"/>
          <w:color w:val="0072CC"/>
          <w:u w:val="single"/>
        </w:rPr>
        <w:t xml:space="preserve"> </w:t>
      </w:r>
      <w:r w:rsidR="00D60921">
        <w:rPr>
          <w:rFonts w:ascii="Calibri" w:eastAsia="Calibri" w:hAnsi="Calibri" w:cs="Calibri"/>
          <w:color w:val="000000"/>
        </w:rPr>
        <w:t xml:space="preserve">explaining that schools must publish their </w:t>
      </w:r>
      <w:proofErr w:type="spellStart"/>
      <w:r w:rsidR="00D60921">
        <w:rPr>
          <w:rFonts w:ascii="Calibri" w:eastAsia="Calibri" w:hAnsi="Calibri" w:cs="Calibri"/>
          <w:color w:val="000000"/>
        </w:rPr>
        <w:t>behaviour</w:t>
      </w:r>
      <w:proofErr w:type="spellEnd"/>
      <w:r w:rsidR="00D60921">
        <w:rPr>
          <w:rFonts w:ascii="Calibri" w:eastAsia="Calibri" w:hAnsi="Calibri" w:cs="Calibri"/>
          <w:color w:val="000000"/>
        </w:rPr>
        <w:t xml:space="preserve"> policy and anti-bullying strategy online.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u w:val="single"/>
        </w:rPr>
      </w:pPr>
      <w:r>
        <w:rPr>
          <w:rFonts w:ascii="Calibri" w:eastAsia="Calibri" w:hAnsi="Calibri" w:cs="Calibri"/>
          <w:color w:val="000000"/>
        </w:rPr>
        <w:t xml:space="preserve">Schedule 1 of the </w:t>
      </w:r>
      <w:hyperlink r:id="rId24">
        <w:r>
          <w:rPr>
            <w:rFonts w:ascii="Calibri" w:eastAsia="Calibri" w:hAnsi="Calibri" w:cs="Calibri"/>
            <w:color w:val="0563C1"/>
            <w:u w:val="single"/>
          </w:rPr>
          <w:t>Education (Independent School Standards) Regulations 2014</w:t>
        </w:r>
      </w:hyperlink>
      <w:r>
        <w:rPr>
          <w:rFonts w:ascii="Calibri" w:eastAsia="Calibri" w:hAnsi="Calibri" w:cs="Calibri"/>
          <w:color w:val="000000"/>
        </w:rPr>
        <w:t xml:space="preserve">; paragraph 7 outlines a school’s duty to safeguard and promote the welfare of children, paragraph 9 requires the school to have a written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paragraph 10 requires the school to have an anti-bullying strategy.</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This policy complies with our funding agreement and articles of association.</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3.0</w:t>
      </w:r>
      <w:r>
        <w:rPr>
          <w:rFonts w:ascii="Calibri" w:eastAsia="Calibri" w:hAnsi="Calibri" w:cs="Calibri"/>
          <w:b/>
          <w:color w:val="7030A0"/>
          <w:sz w:val="22"/>
          <w:szCs w:val="22"/>
        </w:rPr>
        <w:tab/>
        <w:t xml:space="preserve">PURPOSE </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promote good </w:t>
      </w:r>
      <w:proofErr w:type="spellStart"/>
      <w:r>
        <w:rPr>
          <w:rFonts w:ascii="Calibri" w:eastAsia="Calibri" w:hAnsi="Calibri" w:cs="Calibri"/>
          <w:color w:val="000000"/>
        </w:rPr>
        <w:t>behaviour</w:t>
      </w:r>
      <w:proofErr w:type="spellEnd"/>
      <w:r>
        <w:rPr>
          <w:rFonts w:ascii="Calibri" w:eastAsia="Calibri" w:hAnsi="Calibri" w:cs="Calibri"/>
          <w:color w:val="000000"/>
        </w:rPr>
        <w:t>, self-discipline, and respect.</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prevent bullying.</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broad, balanced, and relevant curriculum related to the needs of individual students.</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lively and stimulating learning environment.</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ensure students are aware of school’s expectations and create a positive ethos</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work with parents and </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in fostering a sense of pastoral and social responsibility in their children.</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lastRenderedPageBreak/>
        <w:t xml:space="preserve">To encourage staff to respond to all cases of poor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a constructive and consistent manner.</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use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Tier System to ensure a respectful climate across all areas of the school.</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rPr>
          <w:rFonts w:ascii="Calibri" w:eastAsia="Calibri" w:hAnsi="Calibri" w:cs="Calibri"/>
        </w:rPr>
      </w:pPr>
      <w:r>
        <w:rPr>
          <w:rFonts w:ascii="Calibri" w:eastAsia="Calibri" w:hAnsi="Calibri" w:cs="Calibri"/>
        </w:rPr>
        <w:t>3.1</w:t>
      </w:r>
      <w:r>
        <w:rPr>
          <w:rFonts w:ascii="Calibri" w:eastAsia="Calibri" w:hAnsi="Calibri" w:cs="Calibri"/>
        </w:rPr>
        <w:tab/>
        <w:t>The school will:</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Share </w:t>
      </w:r>
      <w:proofErr w:type="spellStart"/>
      <w:r>
        <w:rPr>
          <w:rFonts w:ascii="Calibri" w:eastAsia="Calibri" w:hAnsi="Calibri" w:cs="Calibri"/>
        </w:rPr>
        <w:t>Behaviour</w:t>
      </w:r>
      <w:proofErr w:type="spellEnd"/>
      <w:r>
        <w:rPr>
          <w:rFonts w:ascii="Calibri" w:eastAsia="Calibri" w:hAnsi="Calibri" w:cs="Calibri"/>
        </w:rPr>
        <w:t xml:space="preserve"> and Discipline procedures with students, parents and staff alike so that </w:t>
      </w:r>
      <w:proofErr w:type="spellStart"/>
      <w:r>
        <w:rPr>
          <w:rFonts w:ascii="Calibri" w:eastAsia="Calibri" w:hAnsi="Calibri" w:cs="Calibri"/>
        </w:rPr>
        <w:t>behaviour</w:t>
      </w:r>
      <w:proofErr w:type="spellEnd"/>
      <w:r>
        <w:rPr>
          <w:rFonts w:ascii="Calibri" w:eastAsia="Calibri" w:hAnsi="Calibri" w:cs="Calibri"/>
        </w:rPr>
        <w:t xml:space="preserve"> for learning is at the </w:t>
      </w:r>
      <w:proofErr w:type="spellStart"/>
      <w:r>
        <w:rPr>
          <w:rFonts w:ascii="Calibri" w:eastAsia="Calibri" w:hAnsi="Calibri" w:cs="Calibri"/>
        </w:rPr>
        <w:t>centre</w:t>
      </w:r>
      <w:proofErr w:type="spellEnd"/>
      <w:r>
        <w:rPr>
          <w:rFonts w:ascii="Calibri" w:eastAsia="Calibri" w:hAnsi="Calibri" w:cs="Calibri"/>
        </w:rPr>
        <w:t xml:space="preserve"> of learning at school.</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Train all relevant staff in </w:t>
      </w:r>
      <w:proofErr w:type="spellStart"/>
      <w:r>
        <w:rPr>
          <w:rFonts w:ascii="Calibri" w:eastAsia="Calibri" w:hAnsi="Calibri" w:cs="Calibri"/>
        </w:rPr>
        <w:t>behaviour</w:t>
      </w:r>
      <w:proofErr w:type="spellEnd"/>
      <w:r>
        <w:rPr>
          <w:rFonts w:ascii="Calibri" w:eastAsia="Calibri" w:hAnsi="Calibri" w:cs="Calibri"/>
        </w:rPr>
        <w:t xml:space="preserve"> management </w:t>
      </w:r>
      <w:proofErr w:type="gramStart"/>
      <w:r>
        <w:rPr>
          <w:rFonts w:ascii="Calibri" w:eastAsia="Calibri" w:hAnsi="Calibri" w:cs="Calibri"/>
        </w:rPr>
        <w:t>and  Team</w:t>
      </w:r>
      <w:proofErr w:type="gramEnd"/>
      <w:r>
        <w:rPr>
          <w:rFonts w:ascii="Calibri" w:eastAsia="Calibri" w:hAnsi="Calibri" w:cs="Calibri"/>
        </w:rPr>
        <w:t xml:space="preserve"> Teach Theory.</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Ensure that all staff use the ‘</w:t>
      </w:r>
      <w:proofErr w:type="spellStart"/>
      <w:r>
        <w:rPr>
          <w:rFonts w:ascii="Calibri" w:eastAsia="Calibri" w:hAnsi="Calibri" w:cs="Calibri"/>
        </w:rPr>
        <w:t>Behaviour</w:t>
      </w:r>
      <w:proofErr w:type="spellEnd"/>
      <w:r>
        <w:rPr>
          <w:rFonts w:ascii="Calibri" w:eastAsia="Calibri" w:hAnsi="Calibri" w:cs="Calibri"/>
        </w:rPr>
        <w:t xml:space="preserve"> Stages’ and the</w:t>
      </w:r>
      <w:r>
        <w:rPr>
          <w:rFonts w:ascii="Calibri" w:eastAsia="Calibri" w:hAnsi="Calibri" w:cs="Calibri"/>
          <w:color w:val="FF0000"/>
        </w:rPr>
        <w:t xml:space="preserve"> </w:t>
      </w:r>
      <w:r>
        <w:rPr>
          <w:rFonts w:ascii="Calibri" w:eastAsia="Calibri" w:hAnsi="Calibri" w:cs="Calibri"/>
        </w:rPr>
        <w:t>Arbor</w:t>
      </w:r>
      <w:r>
        <w:rPr>
          <w:rFonts w:ascii="Calibri" w:eastAsia="Calibri" w:hAnsi="Calibri" w:cs="Calibri"/>
          <w:color w:val="FF0000"/>
        </w:rPr>
        <w:t xml:space="preserve"> </w:t>
      </w:r>
      <w:proofErr w:type="spellStart"/>
      <w:r>
        <w:rPr>
          <w:rFonts w:ascii="Calibri" w:eastAsia="Calibri" w:hAnsi="Calibri" w:cs="Calibri"/>
        </w:rPr>
        <w:t>behaviour</w:t>
      </w:r>
      <w:proofErr w:type="spellEnd"/>
      <w:r>
        <w:rPr>
          <w:rFonts w:ascii="Calibri" w:eastAsia="Calibri" w:hAnsi="Calibri" w:cs="Calibri"/>
        </w:rPr>
        <w:t xml:space="preserve"> management system to ensure a consistent approach.</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students are made aware of the need to display high standards of </w:t>
      </w:r>
      <w:proofErr w:type="spellStart"/>
      <w:r>
        <w:rPr>
          <w:rFonts w:ascii="Calibri" w:eastAsia="Calibri" w:hAnsi="Calibri" w:cs="Calibri"/>
        </w:rPr>
        <w:t>behaviour</w:t>
      </w:r>
      <w:proofErr w:type="spellEnd"/>
      <w:r>
        <w:rPr>
          <w:rFonts w:ascii="Calibri" w:eastAsia="Calibri" w:hAnsi="Calibri" w:cs="Calibri"/>
        </w:rPr>
        <w:t xml:space="preserve">, by </w:t>
      </w:r>
      <w:proofErr w:type="spellStart"/>
      <w:r>
        <w:rPr>
          <w:rFonts w:ascii="Calibri" w:eastAsia="Calibri" w:hAnsi="Calibri" w:cs="Calibri"/>
        </w:rPr>
        <w:t>recognising</w:t>
      </w:r>
      <w:proofErr w:type="spellEnd"/>
      <w:r>
        <w:rPr>
          <w:rFonts w:ascii="Calibri" w:eastAsia="Calibri" w:hAnsi="Calibri" w:cs="Calibri"/>
        </w:rPr>
        <w:t xml:space="preserve"> the rights of the residents and local communities, when travelling to and from the school and when participating in activities off the school site.</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Treat students in a professional manner, applying sanctions fairly and consistently.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Encourage good </w:t>
      </w:r>
      <w:proofErr w:type="spellStart"/>
      <w:r>
        <w:rPr>
          <w:rFonts w:ascii="Calibri" w:eastAsia="Calibri" w:hAnsi="Calibri" w:cs="Calibri"/>
        </w:rPr>
        <w:t>behaviour</w:t>
      </w:r>
      <w:proofErr w:type="spellEnd"/>
      <w:r>
        <w:rPr>
          <w:rFonts w:ascii="Calibri" w:eastAsia="Calibri" w:hAnsi="Calibri" w:cs="Calibri"/>
        </w:rPr>
        <w:t xml:space="preserve"> through a mixture of high expectations, clear policy, and an ethos, which fosters discipline and mutual respect between students, and between staff and students.</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Praise students for hard work, cooperation, helpfulness, improvement, and excellence, using the rewards system where appropriate.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any complaint of bullying or unfair treatment in line with the school Anti-Bullying policy.  </w:t>
      </w:r>
    </w:p>
    <w:p w:rsidR="006B1428" w:rsidRDefault="00D60921">
      <w:pPr>
        <w:numPr>
          <w:ilvl w:val="0"/>
          <w:numId w:val="22"/>
        </w:numPr>
        <w:spacing w:after="0" w:line="246" w:lineRule="auto"/>
        <w:ind w:left="1134" w:right="765" w:hanging="425"/>
        <w:jc w:val="both"/>
        <w:rPr>
          <w:rFonts w:ascii="Calibri" w:eastAsia="Calibri" w:hAnsi="Calibri" w:cs="Calibri"/>
        </w:rPr>
      </w:pPr>
      <w:proofErr w:type="spellStart"/>
      <w:r>
        <w:rPr>
          <w:rFonts w:ascii="Calibri" w:eastAsia="Calibri" w:hAnsi="Calibri" w:cs="Calibri"/>
        </w:rPr>
        <w:t>Utilise</w:t>
      </w:r>
      <w:proofErr w:type="spellEnd"/>
      <w:r>
        <w:rPr>
          <w:rFonts w:ascii="Calibri" w:eastAsia="Calibri" w:hAnsi="Calibri" w:cs="Calibri"/>
        </w:rPr>
        <w:t xml:space="preserve"> a range of disciplinary measures using the </w:t>
      </w:r>
      <w:proofErr w:type="spellStart"/>
      <w:r>
        <w:rPr>
          <w:rFonts w:ascii="Calibri" w:eastAsia="Calibri" w:hAnsi="Calibri" w:cs="Calibri"/>
        </w:rPr>
        <w:t>Behaviour</w:t>
      </w:r>
      <w:proofErr w:type="spellEnd"/>
      <w:r>
        <w:rPr>
          <w:rFonts w:ascii="Calibri" w:eastAsia="Calibri" w:hAnsi="Calibri" w:cs="Calibri"/>
        </w:rPr>
        <w:t xml:space="preserve"> for </w:t>
      </w:r>
      <w:proofErr w:type="gramStart"/>
      <w:r>
        <w:rPr>
          <w:rFonts w:ascii="Calibri" w:eastAsia="Calibri" w:hAnsi="Calibri" w:cs="Calibri"/>
        </w:rPr>
        <w:t>Learning</w:t>
      </w:r>
      <w:proofErr w:type="gramEnd"/>
      <w:r>
        <w:rPr>
          <w:rFonts w:ascii="Calibri" w:eastAsia="Calibri" w:hAnsi="Calibri" w:cs="Calibri"/>
        </w:rPr>
        <w:t xml:space="preserve"> system.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Sanction poor </w:t>
      </w:r>
      <w:proofErr w:type="spellStart"/>
      <w:r>
        <w:rPr>
          <w:rFonts w:ascii="Calibri" w:eastAsia="Calibri" w:hAnsi="Calibri" w:cs="Calibri"/>
        </w:rPr>
        <w:t>behaviour</w:t>
      </w:r>
      <w:proofErr w:type="spellEnd"/>
      <w:r>
        <w:rPr>
          <w:rFonts w:ascii="Calibri" w:eastAsia="Calibri" w:hAnsi="Calibri" w:cs="Calibri"/>
        </w:rPr>
        <w:t xml:space="preserve"> of students both on and off the school site where it feels it is appropriate.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punishments are reasonable and proportionate and do not breach any other legislation.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Monitor persistent poor </w:t>
      </w:r>
      <w:proofErr w:type="spellStart"/>
      <w:r>
        <w:rPr>
          <w:rFonts w:ascii="Calibri" w:eastAsia="Calibri" w:hAnsi="Calibri" w:cs="Calibri"/>
        </w:rPr>
        <w:t>behaviour</w:t>
      </w:r>
      <w:proofErr w:type="spellEnd"/>
      <w:r>
        <w:rPr>
          <w:rFonts w:ascii="Calibri" w:eastAsia="Calibri" w:hAnsi="Calibri" w:cs="Calibri"/>
        </w:rPr>
        <w:t xml:space="preserve"> through the school’s </w:t>
      </w:r>
      <w:proofErr w:type="spellStart"/>
      <w:r>
        <w:rPr>
          <w:rFonts w:ascii="Calibri" w:eastAsia="Calibri" w:hAnsi="Calibri" w:cs="Calibri"/>
        </w:rPr>
        <w:t>behaviour</w:t>
      </w:r>
      <w:proofErr w:type="spellEnd"/>
      <w:r>
        <w:rPr>
          <w:rFonts w:ascii="Calibri" w:eastAsia="Calibri" w:hAnsi="Calibri" w:cs="Calibri"/>
        </w:rPr>
        <w:t xml:space="preserve"> management systems and implement relevant interventions.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its legal duties under the Equality Act 2010 and in respect of students with special educational needs.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Consider whether poor </w:t>
      </w:r>
      <w:proofErr w:type="spellStart"/>
      <w:r>
        <w:rPr>
          <w:rFonts w:ascii="Calibri" w:eastAsia="Calibri" w:hAnsi="Calibri" w:cs="Calibri"/>
        </w:rPr>
        <w:t>behaviour</w:t>
      </w:r>
      <w:proofErr w:type="spellEnd"/>
      <w:r>
        <w:rPr>
          <w:rFonts w:ascii="Calibri" w:eastAsia="Calibri" w:hAnsi="Calibri" w:cs="Calibri"/>
        </w:rPr>
        <w:t xml:space="preserve"> gives cause to suspect that a student is suffering or is likely to suffer significant harm. Where this may be the case, school staff should follow the schools’ safeguarding policy.  </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numPr>
          <w:ilvl w:val="1"/>
          <w:numId w:val="3"/>
        </w:numPr>
        <w:pBdr>
          <w:top w:val="nil"/>
          <w:left w:val="nil"/>
          <w:bottom w:val="nil"/>
          <w:right w:val="nil"/>
          <w:between w:val="nil"/>
        </w:pBdr>
        <w:spacing w:after="0"/>
        <w:ind w:left="709" w:right="767" w:hanging="709"/>
        <w:jc w:val="both"/>
        <w:rPr>
          <w:rFonts w:ascii="Calibri" w:eastAsia="Calibri" w:hAnsi="Calibri" w:cs="Calibri"/>
          <w:color w:val="000000"/>
        </w:rPr>
      </w:pPr>
      <w:r>
        <w:rPr>
          <w:rFonts w:ascii="Calibri" w:eastAsia="Calibri" w:hAnsi="Calibri" w:cs="Calibri"/>
          <w:color w:val="000000"/>
        </w:rPr>
        <w:t xml:space="preserve">Teachers and other staff have statutory authority to discipline students whose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is unacceptable, who break the school rules or who fail to follow a reasonable instruction.  This means that if a student misbehaves, breaks a school rule or fails to follow a reasonable </w:t>
      </w:r>
      <w:r>
        <w:rPr>
          <w:rFonts w:ascii="Calibri" w:eastAsia="Calibri" w:hAnsi="Calibri" w:cs="Calibri"/>
          <w:color w:val="000000"/>
        </w:rPr>
        <w:tab/>
        <w:t xml:space="preserve">instruction, the teacher can impose a punishment on that student.  </w:t>
      </w:r>
    </w:p>
    <w:p w:rsidR="006B1428" w:rsidRDefault="006B1428">
      <w:pPr>
        <w:pBdr>
          <w:top w:val="nil"/>
          <w:left w:val="nil"/>
          <w:bottom w:val="nil"/>
          <w:right w:val="nil"/>
          <w:between w:val="nil"/>
        </w:pBdr>
        <w:spacing w:after="0"/>
        <w:ind w:left="709" w:right="767"/>
        <w:jc w:val="both"/>
        <w:rPr>
          <w:rFonts w:ascii="Calibri" w:eastAsia="Calibri" w:hAnsi="Calibri" w:cs="Calibri"/>
          <w:color w:val="000000"/>
        </w:rPr>
      </w:pPr>
    </w:p>
    <w:p w:rsidR="006B1428" w:rsidRDefault="00D60921">
      <w:pPr>
        <w:numPr>
          <w:ilvl w:val="1"/>
          <w:numId w:val="3"/>
        </w:numPr>
        <w:pBdr>
          <w:top w:val="nil"/>
          <w:left w:val="nil"/>
          <w:bottom w:val="nil"/>
          <w:right w:val="nil"/>
          <w:between w:val="nil"/>
        </w:pBdr>
        <w:spacing w:after="0" w:line="246" w:lineRule="auto"/>
        <w:ind w:right="765" w:hanging="357"/>
        <w:jc w:val="both"/>
        <w:rPr>
          <w:rFonts w:ascii="Calibri" w:eastAsia="Calibri" w:hAnsi="Calibri" w:cs="Calibri"/>
          <w:color w:val="000000"/>
        </w:rPr>
      </w:pPr>
      <w:r>
        <w:rPr>
          <w:rFonts w:ascii="Calibri" w:eastAsia="Calibri" w:hAnsi="Calibri" w:cs="Calibri"/>
          <w:color w:val="000000"/>
        </w:rPr>
        <w:tab/>
      </w:r>
      <w:proofErr w:type="spellStart"/>
      <w:r>
        <w:rPr>
          <w:rFonts w:ascii="Calibri" w:eastAsia="Calibri" w:hAnsi="Calibri" w:cs="Calibri"/>
          <w:b/>
          <w:color w:val="7030A0"/>
        </w:rPr>
        <w:t>Misbehaviour</w:t>
      </w:r>
      <w:proofErr w:type="spellEnd"/>
      <w:r>
        <w:rPr>
          <w:rFonts w:ascii="Calibri" w:eastAsia="Calibri" w:hAnsi="Calibri" w:cs="Calibri"/>
          <w:color w:val="000000"/>
        </w:rPr>
        <w:t xml:space="preserve"> is defined as:</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Disruption in lessons, in corridors between lessons, and at break and lunchtimes</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Non-completion of classwork or homework</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Poor attitude</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Incorrect uniform</w:t>
      </w:r>
    </w:p>
    <w:p w:rsidR="006B1428" w:rsidRDefault="006B1428">
      <w:pPr>
        <w:spacing w:after="0" w:line="246" w:lineRule="auto"/>
        <w:ind w:right="765"/>
        <w:jc w:val="both"/>
        <w:rPr>
          <w:rFonts w:ascii="Calibri" w:eastAsia="Calibri" w:hAnsi="Calibri" w:cs="Calibri"/>
        </w:rPr>
      </w:pPr>
    </w:p>
    <w:p w:rsidR="006B1428" w:rsidRDefault="00D60921">
      <w:pPr>
        <w:spacing w:after="0"/>
        <w:ind w:right="767" w:firstLine="700"/>
        <w:jc w:val="both"/>
        <w:rPr>
          <w:rFonts w:ascii="Calibri" w:eastAsia="Calibri" w:hAnsi="Calibri" w:cs="Calibri"/>
        </w:rPr>
      </w:pPr>
      <w:r>
        <w:rPr>
          <w:rFonts w:ascii="Calibri" w:eastAsia="Calibri" w:hAnsi="Calibri" w:cs="Calibri"/>
          <w:b/>
          <w:color w:val="7030A0"/>
        </w:rPr>
        <w:t xml:space="preserve">Serious </w:t>
      </w:r>
      <w:proofErr w:type="spellStart"/>
      <w:r>
        <w:rPr>
          <w:rFonts w:ascii="Calibri" w:eastAsia="Calibri" w:hAnsi="Calibri" w:cs="Calibri"/>
          <w:b/>
          <w:color w:val="7030A0"/>
        </w:rPr>
        <w:t>misbehaviour</w:t>
      </w:r>
      <w:proofErr w:type="spellEnd"/>
      <w:r>
        <w:rPr>
          <w:rFonts w:ascii="Calibri" w:eastAsia="Calibri" w:hAnsi="Calibri" w:cs="Calibri"/>
          <w:color w:val="7030A0"/>
        </w:rPr>
        <w:t xml:space="preserve"> </w:t>
      </w:r>
      <w:r>
        <w:rPr>
          <w:rFonts w:ascii="Calibri" w:eastAsia="Calibri" w:hAnsi="Calibri" w:cs="Calibri"/>
        </w:rPr>
        <w:t>is defined as:</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Repeated breaches of the school rules</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Any form of bullying </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Vandalism</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Theft</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Fighting</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Smoking or vaping (including possession, selling and coercion) </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Racist, sexist, homophobic or discriminatory </w:t>
      </w:r>
      <w:proofErr w:type="spellStart"/>
      <w:r>
        <w:rPr>
          <w:rFonts w:ascii="Calibri" w:eastAsia="Calibri" w:hAnsi="Calibri" w:cs="Calibri"/>
          <w:color w:val="000000"/>
        </w:rPr>
        <w:t>behaviour</w:t>
      </w:r>
      <w:proofErr w:type="spellEnd"/>
    </w:p>
    <w:p w:rsidR="006B1428" w:rsidRDefault="00D60921">
      <w:pPr>
        <w:numPr>
          <w:ilvl w:val="0"/>
          <w:numId w:val="2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violence, such as rape, assault by penetration, or sexual assault (intentional sexual touching without consent)</w:t>
      </w:r>
    </w:p>
    <w:p w:rsidR="006B1428" w:rsidRDefault="00D60921">
      <w:pPr>
        <w:numPr>
          <w:ilvl w:val="0"/>
          <w:numId w:val="2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harassment, meaning unwanted conduct of a sexual nature, such as:</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comments</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jokes or taunting</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 xml:space="preserve">Physical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like interfering with clothes</w:t>
      </w:r>
    </w:p>
    <w:p w:rsidR="006B1428" w:rsidRDefault="00D60921">
      <w:pPr>
        <w:numPr>
          <w:ilvl w:val="0"/>
          <w:numId w:val="23"/>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Online sexual harassment, such as unwanted sexual comments and messages (including on social media), sharing of nude or semi-nude images and/or videos, or sharing of unwanted explicit content</w:t>
      </w:r>
    </w:p>
    <w:p w:rsidR="006B1428" w:rsidRDefault="006B1428">
      <w:pPr>
        <w:pBdr>
          <w:top w:val="nil"/>
          <w:left w:val="nil"/>
          <w:bottom w:val="nil"/>
          <w:right w:val="nil"/>
          <w:between w:val="nil"/>
        </w:pBdr>
        <w:spacing w:after="0" w:line="246" w:lineRule="auto"/>
        <w:ind w:left="1429" w:right="765"/>
        <w:jc w:val="both"/>
        <w:rPr>
          <w:rFonts w:ascii="Calibri" w:eastAsia="Calibri" w:hAnsi="Calibri" w:cs="Calibri"/>
          <w:color w:val="000000"/>
        </w:rPr>
      </w:pPr>
    </w:p>
    <w:p w:rsidR="006B1428" w:rsidRDefault="00D60921">
      <w:pPr>
        <w:spacing w:after="0"/>
        <w:ind w:left="340" w:right="767" w:firstLine="369"/>
        <w:jc w:val="both"/>
        <w:rPr>
          <w:rFonts w:ascii="Calibri" w:eastAsia="Calibri" w:hAnsi="Calibri" w:cs="Calibri"/>
        </w:rPr>
      </w:pPr>
      <w:r>
        <w:rPr>
          <w:rFonts w:ascii="Calibri" w:eastAsia="Calibri" w:hAnsi="Calibri" w:cs="Calibri"/>
          <w:b/>
          <w:color w:val="7030A0"/>
        </w:rPr>
        <w:t>Possession of any prohibited items</w:t>
      </w:r>
      <w:r>
        <w:rPr>
          <w:rFonts w:ascii="Calibri" w:eastAsia="Calibri" w:hAnsi="Calibri" w:cs="Calibri"/>
          <w:color w:val="7030A0"/>
        </w:rPr>
        <w:t xml:space="preserve">. </w:t>
      </w:r>
      <w:r>
        <w:rPr>
          <w:rFonts w:ascii="Calibri" w:eastAsia="Calibri" w:hAnsi="Calibri" w:cs="Calibri"/>
        </w:rPr>
        <w:t>These are:</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Knives or weapons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Alcohol</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Illegal drugs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Stolen items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Tobacco and cigarette papers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Vapes </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Fireworks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Pornographic images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Any article a staff member reasonably suspects has been, or is likely to be, used to commit an offence, or to cause personal injury to, or damage to the property of, any person (including the student)</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3" w:name="_heading=h.3znysh7" w:colFirst="0" w:colLast="0"/>
      <w:bookmarkEnd w:id="3"/>
      <w:r>
        <w:rPr>
          <w:rFonts w:ascii="Calibri" w:eastAsia="Calibri" w:hAnsi="Calibri" w:cs="Calibri"/>
          <w:b/>
          <w:color w:val="7030A0"/>
          <w:sz w:val="22"/>
          <w:szCs w:val="22"/>
        </w:rPr>
        <w:t>4.0</w:t>
      </w:r>
      <w:r>
        <w:rPr>
          <w:rFonts w:ascii="Calibri" w:eastAsia="Calibri" w:hAnsi="Calibri" w:cs="Calibri"/>
          <w:b/>
          <w:color w:val="7030A0"/>
          <w:sz w:val="22"/>
          <w:szCs w:val="22"/>
        </w:rPr>
        <w:tab/>
        <w:t>BULLYING</w:t>
      </w:r>
    </w:p>
    <w:p w:rsidR="006B1428" w:rsidRDefault="00D60921">
      <w:pPr>
        <w:spacing w:line="246" w:lineRule="auto"/>
        <w:ind w:left="709" w:right="765" w:hanging="709"/>
        <w:jc w:val="both"/>
        <w:rPr>
          <w:rFonts w:ascii="Calibri" w:eastAsia="Calibri" w:hAnsi="Calibri" w:cs="Calibri"/>
        </w:rPr>
      </w:pPr>
      <w:r>
        <w:rPr>
          <w:rFonts w:ascii="Calibri" w:eastAsia="Calibri" w:hAnsi="Calibri" w:cs="Calibri"/>
        </w:rPr>
        <w:t>4.1</w:t>
      </w:r>
      <w:r>
        <w:rPr>
          <w:rFonts w:ascii="Calibri" w:eastAsia="Calibri" w:hAnsi="Calibri" w:cs="Calibri"/>
        </w:rPr>
        <w:tab/>
        <w:t xml:space="preserve">Bullying may be defined as any </w:t>
      </w:r>
      <w:proofErr w:type="spellStart"/>
      <w:r>
        <w:rPr>
          <w:rFonts w:ascii="Calibri" w:eastAsia="Calibri" w:hAnsi="Calibri" w:cs="Calibri"/>
        </w:rPr>
        <w:t>wilful</w:t>
      </w:r>
      <w:proofErr w:type="spellEnd"/>
      <w:r>
        <w:rPr>
          <w:rFonts w:ascii="Calibri" w:eastAsia="Calibri" w:hAnsi="Calibri" w:cs="Calibri"/>
        </w:rPr>
        <w:t xml:space="preserve"> and hurtful </w:t>
      </w:r>
      <w:proofErr w:type="spellStart"/>
      <w:r>
        <w:rPr>
          <w:rFonts w:ascii="Calibri" w:eastAsia="Calibri" w:hAnsi="Calibri" w:cs="Calibri"/>
        </w:rPr>
        <w:t>behaviour</w:t>
      </w:r>
      <w:proofErr w:type="spellEnd"/>
      <w:r>
        <w:rPr>
          <w:rFonts w:ascii="Calibri" w:eastAsia="Calibri" w:hAnsi="Calibri" w:cs="Calibri"/>
        </w:rPr>
        <w:t xml:space="preserve">, usually repeated, consistently </w:t>
      </w:r>
      <w:r>
        <w:rPr>
          <w:rFonts w:ascii="Calibri" w:eastAsia="Calibri" w:hAnsi="Calibri" w:cs="Calibri"/>
        </w:rPr>
        <w:tab/>
        <w:t xml:space="preserve">over a period of time, designed to intentionally hurt another student or group physically or emotionally, where it is difficult for those being bullied to defend themselves. Bullying is often motivated by prejudice. Bullying may follow a pattern and is directed towards a </w:t>
      </w:r>
      <w:r>
        <w:rPr>
          <w:rFonts w:ascii="Calibri" w:eastAsia="Calibri" w:hAnsi="Calibri" w:cs="Calibri"/>
        </w:rPr>
        <w:tab/>
        <w:t xml:space="preserve">student by another student or group of students. Bullying can take many forms. It is a </w:t>
      </w:r>
      <w:r>
        <w:rPr>
          <w:rFonts w:ascii="Calibri" w:eastAsia="Calibri" w:hAnsi="Calibri" w:cs="Calibri"/>
        </w:rPr>
        <w:tab/>
        <w:t xml:space="preserve">serious and complex matter, which can have profound consequences for students and </w:t>
      </w:r>
      <w:r>
        <w:rPr>
          <w:rFonts w:ascii="Calibri" w:eastAsia="Calibri" w:hAnsi="Calibri" w:cs="Calibri"/>
        </w:rPr>
        <w:tab/>
        <w:t xml:space="preserve">parents. We </w:t>
      </w:r>
      <w:proofErr w:type="spellStart"/>
      <w:r>
        <w:rPr>
          <w:rFonts w:ascii="Calibri" w:eastAsia="Calibri" w:hAnsi="Calibri" w:cs="Calibri"/>
        </w:rPr>
        <w:t>recognise</w:t>
      </w:r>
      <w:proofErr w:type="spellEnd"/>
      <w:r>
        <w:rPr>
          <w:rFonts w:ascii="Calibri" w:eastAsia="Calibri" w:hAnsi="Calibri" w:cs="Calibri"/>
        </w:rPr>
        <w:t xml:space="preserve"> that both victims and bullies may need help to stop the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recurring.</w:t>
      </w:r>
    </w:p>
    <w:p w:rsidR="006B1428" w:rsidRDefault="00D60921">
      <w:pPr>
        <w:ind w:right="767"/>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can include but is not limited to: </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6B1428">
        <w:tc>
          <w:tcPr>
            <w:tcW w:w="4621" w:type="dxa"/>
            <w:shd w:val="clear" w:color="auto" w:fill="BFBFBF"/>
            <w:vAlign w:val="center"/>
          </w:tcPr>
          <w:p w:rsidR="006B1428" w:rsidRDefault="00D60921">
            <w:pPr>
              <w:spacing w:line="246" w:lineRule="auto"/>
              <w:jc w:val="center"/>
              <w:rPr>
                <w:rFonts w:ascii="Calibri" w:eastAsia="Calibri" w:hAnsi="Calibri" w:cs="Calibri"/>
                <w:b/>
              </w:rPr>
            </w:pPr>
            <w:r>
              <w:rPr>
                <w:rFonts w:ascii="Calibri" w:eastAsia="Calibri" w:hAnsi="Calibri" w:cs="Calibri"/>
                <w:b/>
              </w:rPr>
              <w:t>Type of bullying</w:t>
            </w:r>
          </w:p>
        </w:tc>
        <w:tc>
          <w:tcPr>
            <w:tcW w:w="4621" w:type="dxa"/>
            <w:shd w:val="clear" w:color="auto" w:fill="BFBFBF"/>
            <w:vAlign w:val="center"/>
          </w:tcPr>
          <w:p w:rsidR="006B1428" w:rsidRDefault="006B1428">
            <w:pPr>
              <w:spacing w:line="246" w:lineRule="auto"/>
              <w:jc w:val="center"/>
              <w:rPr>
                <w:rFonts w:ascii="Calibri" w:eastAsia="Calibri" w:hAnsi="Calibri" w:cs="Calibri"/>
                <w:b/>
              </w:rPr>
            </w:pPr>
          </w:p>
          <w:p w:rsidR="006B1428" w:rsidRDefault="00D60921">
            <w:pPr>
              <w:spacing w:line="246" w:lineRule="auto"/>
              <w:jc w:val="center"/>
              <w:rPr>
                <w:rFonts w:ascii="Calibri" w:eastAsia="Calibri" w:hAnsi="Calibri" w:cs="Calibri"/>
                <w:b/>
              </w:rPr>
            </w:pPr>
            <w:r>
              <w:rPr>
                <w:rFonts w:ascii="Calibri" w:eastAsia="Calibri" w:hAnsi="Calibri" w:cs="Calibri"/>
                <w:b/>
              </w:rPr>
              <w:t>Definition</w:t>
            </w:r>
          </w:p>
          <w:p w:rsidR="006B1428" w:rsidRDefault="006B1428">
            <w:pPr>
              <w:spacing w:line="246" w:lineRule="auto"/>
              <w:jc w:val="center"/>
              <w:rPr>
                <w:rFonts w:ascii="Calibri" w:eastAsia="Calibri" w:hAnsi="Calibri" w:cs="Calibri"/>
                <w:b/>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Emotional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Being unfriendly, excluding, tormenting </w:t>
            </w: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Physical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Hitting, kicking, pushing, taking another’s belongings, any use of violence </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Prejudice based and discriminatory, including:</w:t>
            </w:r>
          </w:p>
          <w:p w:rsidR="006B1428" w:rsidRDefault="00D60921">
            <w:pPr>
              <w:spacing w:line="246" w:lineRule="auto"/>
              <w:rPr>
                <w:rFonts w:ascii="Calibri" w:eastAsia="Calibri" w:hAnsi="Calibri" w:cs="Calibri"/>
              </w:rPr>
            </w:pPr>
            <w:r>
              <w:rPr>
                <w:rFonts w:ascii="Calibri" w:eastAsia="Calibri" w:hAnsi="Calibri" w:cs="Calibri"/>
              </w:rPr>
              <w:t>Racial</w:t>
            </w:r>
          </w:p>
          <w:p w:rsidR="006B1428" w:rsidRDefault="00D60921">
            <w:pPr>
              <w:spacing w:line="246" w:lineRule="auto"/>
              <w:rPr>
                <w:rFonts w:ascii="Calibri" w:eastAsia="Calibri" w:hAnsi="Calibri" w:cs="Calibri"/>
              </w:rPr>
            </w:pPr>
            <w:r>
              <w:rPr>
                <w:rFonts w:ascii="Calibri" w:eastAsia="Calibri" w:hAnsi="Calibri" w:cs="Calibri"/>
              </w:rPr>
              <w:t>Faith-based</w:t>
            </w:r>
          </w:p>
          <w:p w:rsidR="006B1428" w:rsidRDefault="00D60921">
            <w:pPr>
              <w:spacing w:line="246" w:lineRule="auto"/>
              <w:rPr>
                <w:rFonts w:ascii="Calibri" w:eastAsia="Calibri" w:hAnsi="Calibri" w:cs="Calibri"/>
              </w:rPr>
            </w:pPr>
            <w:r>
              <w:rPr>
                <w:rFonts w:ascii="Calibri" w:eastAsia="Calibri" w:hAnsi="Calibri" w:cs="Calibri"/>
              </w:rPr>
              <w:t xml:space="preserve">Gendered (sexist) </w:t>
            </w:r>
          </w:p>
          <w:p w:rsidR="006B1428" w:rsidRDefault="00D60921">
            <w:pPr>
              <w:spacing w:line="246" w:lineRule="auto"/>
              <w:rPr>
                <w:rFonts w:ascii="Calibri" w:eastAsia="Calibri" w:hAnsi="Calibri" w:cs="Calibri"/>
              </w:rPr>
            </w:pPr>
            <w:r>
              <w:rPr>
                <w:rFonts w:ascii="Calibri" w:eastAsia="Calibri" w:hAnsi="Calibri" w:cs="Calibri"/>
              </w:rPr>
              <w:t>Homophobic/</w:t>
            </w:r>
            <w:proofErr w:type="spellStart"/>
            <w:r>
              <w:rPr>
                <w:rFonts w:ascii="Calibri" w:eastAsia="Calibri" w:hAnsi="Calibri" w:cs="Calibri"/>
              </w:rPr>
              <w:t>biphobic</w:t>
            </w:r>
            <w:proofErr w:type="spellEnd"/>
          </w:p>
          <w:p w:rsidR="006B1428" w:rsidRDefault="00D60921">
            <w:pPr>
              <w:spacing w:line="246" w:lineRule="auto"/>
              <w:rPr>
                <w:rFonts w:ascii="Calibri" w:eastAsia="Calibri" w:hAnsi="Calibri" w:cs="Calibri"/>
              </w:rPr>
            </w:pPr>
            <w:r>
              <w:rPr>
                <w:rFonts w:ascii="Calibri" w:eastAsia="Calibri" w:hAnsi="Calibri" w:cs="Calibri"/>
              </w:rPr>
              <w:t>Transphobic</w:t>
            </w:r>
          </w:p>
          <w:p w:rsidR="006B1428" w:rsidRDefault="00D60921">
            <w:pPr>
              <w:spacing w:line="246" w:lineRule="auto"/>
              <w:rPr>
                <w:rFonts w:ascii="Calibri" w:eastAsia="Calibri" w:hAnsi="Calibri" w:cs="Calibri"/>
              </w:rPr>
            </w:pPr>
            <w:r>
              <w:rPr>
                <w:rFonts w:ascii="Calibri" w:eastAsia="Calibri" w:hAnsi="Calibri" w:cs="Calibri"/>
              </w:rPr>
              <w:t xml:space="preserve">Disability-based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Racial taunts, graffiti, gestures </w:t>
            </w: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Sexual</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Explicit sexual remarks, display of sexual material, sexual gestures, unwanted physical attention, comments about sexual reputation or performance, or inappropriate touching</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Direct or indirect verbal</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Name-calling, sarcasm, spreading </w:t>
            </w:r>
            <w:proofErr w:type="spellStart"/>
            <w:r>
              <w:rPr>
                <w:rFonts w:ascii="Calibri" w:eastAsia="Calibri" w:hAnsi="Calibri" w:cs="Calibri"/>
              </w:rPr>
              <w:t>rumours</w:t>
            </w:r>
            <w:proofErr w:type="spellEnd"/>
            <w:r>
              <w:rPr>
                <w:rFonts w:ascii="Calibri" w:eastAsia="Calibri" w:hAnsi="Calibri" w:cs="Calibri"/>
              </w:rPr>
              <w:t>, teasing</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Cyber-bullying </w:t>
            </w:r>
          </w:p>
          <w:p w:rsidR="006B1428" w:rsidRDefault="006B1428">
            <w:pPr>
              <w:spacing w:line="246" w:lineRule="auto"/>
              <w:rPr>
                <w:rFonts w:ascii="Calibri" w:eastAsia="Calibri" w:hAnsi="Calibri" w:cs="Calibri"/>
              </w:rPr>
            </w:pPr>
          </w:p>
        </w:tc>
        <w:tc>
          <w:tcPr>
            <w:tcW w:w="4621" w:type="dxa"/>
            <w:vAlign w:val="center"/>
          </w:tcPr>
          <w:p w:rsidR="006B1428" w:rsidRDefault="00D60921">
            <w:pPr>
              <w:spacing w:line="246" w:lineRule="auto"/>
              <w:rPr>
                <w:rFonts w:ascii="Calibri" w:eastAsia="Calibri" w:hAnsi="Calibri" w:cs="Calibri"/>
              </w:rPr>
            </w:pPr>
            <w:r>
              <w:rPr>
                <w:rFonts w:ascii="Calibri" w:eastAsia="Calibri" w:hAnsi="Calibri" w:cs="Calibri"/>
              </w:rPr>
              <w:t xml:space="preserve">Bullying that takes place online, such as through social networking sites, messaging apps or gaming sites  </w:t>
            </w:r>
          </w:p>
          <w:p w:rsidR="006B1428" w:rsidRDefault="006B1428">
            <w:pPr>
              <w:spacing w:line="246" w:lineRule="auto"/>
              <w:rPr>
                <w:rFonts w:ascii="Calibri" w:eastAsia="Calibri" w:hAnsi="Calibri" w:cs="Calibri"/>
              </w:rPr>
            </w:pPr>
          </w:p>
        </w:tc>
      </w:tr>
    </w:tbl>
    <w:p w:rsidR="006B1428" w:rsidRDefault="00D60921">
      <w:pPr>
        <w:spacing w:after="0"/>
        <w:ind w:left="288"/>
        <w:jc w:val="both"/>
        <w:rPr>
          <w:rFonts w:ascii="Calibri" w:eastAsia="Calibri" w:hAnsi="Calibri" w:cs="Calibri"/>
        </w:rPr>
      </w:pPr>
      <w:r>
        <w:rPr>
          <w:rFonts w:ascii="Calibri" w:eastAsia="Calibri" w:hAnsi="Calibri" w:cs="Calibri"/>
          <w:b/>
        </w:rPr>
        <w:t xml:space="preserve"> </w:t>
      </w:r>
    </w:p>
    <w:p w:rsidR="006B1428" w:rsidRDefault="00D60921">
      <w:pPr>
        <w:ind w:right="767"/>
        <w:jc w:val="both"/>
        <w:rPr>
          <w:rFonts w:ascii="Calibri" w:eastAsia="Calibri" w:hAnsi="Calibri" w:cs="Calibri"/>
        </w:rPr>
      </w:pPr>
      <w:r>
        <w:rPr>
          <w:rFonts w:ascii="Calibri" w:eastAsia="Calibri" w:hAnsi="Calibri" w:cs="Calibri"/>
        </w:rPr>
        <w:t>4.3</w:t>
      </w:r>
      <w:r>
        <w:rPr>
          <w:rFonts w:ascii="Calibri" w:eastAsia="Calibri" w:hAnsi="Calibri" w:cs="Calibri"/>
        </w:rPr>
        <w:tab/>
        <w:t xml:space="preserve">Details of our school’s approach to preventing and addressing bullying are set out in our </w:t>
      </w:r>
      <w:r>
        <w:rPr>
          <w:rFonts w:ascii="Calibri" w:eastAsia="Calibri" w:hAnsi="Calibri" w:cs="Calibri"/>
        </w:rPr>
        <w:tab/>
        <w:t xml:space="preserve">anti-bullying policy that can be found </w:t>
      </w:r>
      <w:proofErr w:type="gramStart"/>
      <w:r>
        <w:rPr>
          <w:rFonts w:ascii="Calibri" w:eastAsia="Calibri" w:hAnsi="Calibri" w:cs="Calibri"/>
        </w:rPr>
        <w:t xml:space="preserve">here  </w:t>
      </w:r>
      <w:proofErr w:type="gramEnd"/>
      <w:r w:rsidR="00663D9F">
        <w:fldChar w:fldCharType="begin"/>
      </w:r>
      <w:r w:rsidR="00663D9F">
        <w:instrText xml:space="preserve"> H</w:instrText>
      </w:r>
      <w:r w:rsidR="00663D9F">
        <w:instrText xml:space="preserve">YPERLINK "https://www.theheightsblackburn.com/policies/" \h </w:instrText>
      </w:r>
      <w:r w:rsidR="00663D9F">
        <w:fldChar w:fldCharType="separate"/>
      </w:r>
      <w:r>
        <w:rPr>
          <w:rFonts w:ascii="Calibri" w:eastAsia="Calibri" w:hAnsi="Calibri" w:cs="Calibri"/>
          <w:color w:val="0563C1"/>
          <w:u w:val="single"/>
        </w:rPr>
        <w:t>https://www.theheightsblackburn.com/policies/</w:t>
      </w:r>
      <w:r w:rsidR="00663D9F">
        <w:rPr>
          <w:rFonts w:ascii="Calibri" w:eastAsia="Calibri" w:hAnsi="Calibri" w:cs="Calibri"/>
          <w:color w:val="0563C1"/>
          <w:u w:val="single"/>
        </w:rPr>
        <w:fldChar w:fldCharType="end"/>
      </w:r>
      <w:r>
        <w:rPr>
          <w:rFonts w:ascii="Calibri" w:eastAsia="Calibri" w:hAnsi="Calibri" w:cs="Calibri"/>
        </w:rPr>
        <w:t xml:space="preserve"> </w:t>
      </w:r>
    </w:p>
    <w:p w:rsidR="006B1428" w:rsidRDefault="00D60921">
      <w:pPr>
        <w:pStyle w:val="Heading2"/>
        <w:spacing w:before="0" w:after="120"/>
        <w:rPr>
          <w:rFonts w:ascii="Calibri" w:eastAsia="Calibri" w:hAnsi="Calibri" w:cs="Calibri"/>
          <w:b/>
          <w:color w:val="7030A0"/>
          <w:sz w:val="22"/>
          <w:szCs w:val="22"/>
        </w:rPr>
      </w:pPr>
      <w:bookmarkStart w:id="4" w:name="_heading=h.2et92p0" w:colFirst="0" w:colLast="0"/>
      <w:bookmarkEnd w:id="4"/>
      <w:r>
        <w:rPr>
          <w:rFonts w:ascii="Calibri" w:eastAsia="Calibri" w:hAnsi="Calibri" w:cs="Calibri"/>
          <w:b/>
          <w:color w:val="7030A0"/>
          <w:sz w:val="22"/>
          <w:szCs w:val="22"/>
        </w:rPr>
        <w:t>5.0</w:t>
      </w:r>
      <w:r>
        <w:rPr>
          <w:rFonts w:ascii="Calibri" w:eastAsia="Calibri" w:hAnsi="Calibri" w:cs="Calibri"/>
          <w:b/>
          <w:color w:val="7030A0"/>
          <w:sz w:val="22"/>
          <w:szCs w:val="22"/>
        </w:rPr>
        <w:tab/>
        <w:t xml:space="preserve">ROLES AND RESPONSIBILITIES </w:t>
      </w:r>
    </w:p>
    <w:p w:rsidR="006B1428" w:rsidRDefault="00D60921">
      <w:pPr>
        <w:spacing w:after="0"/>
        <w:rPr>
          <w:rFonts w:ascii="Calibri" w:eastAsia="Calibri" w:hAnsi="Calibri" w:cs="Calibri"/>
          <w:b/>
        </w:rPr>
      </w:pPr>
      <w:r>
        <w:rPr>
          <w:rFonts w:ascii="Calibri" w:eastAsia="Calibri" w:hAnsi="Calibri" w:cs="Calibri"/>
        </w:rPr>
        <w:t>5.1</w:t>
      </w:r>
      <w:r>
        <w:rPr>
          <w:rFonts w:ascii="Calibri" w:eastAsia="Calibri" w:hAnsi="Calibri" w:cs="Calibri"/>
        </w:rPr>
        <w:tab/>
      </w:r>
      <w:r>
        <w:rPr>
          <w:rFonts w:ascii="Calibri" w:eastAsia="Calibri" w:hAnsi="Calibri" w:cs="Calibri"/>
          <w:b/>
          <w:color w:val="7030A0"/>
        </w:rPr>
        <w:t xml:space="preserve">The Governing Body </w:t>
      </w:r>
    </w:p>
    <w:p w:rsidR="006B1428" w:rsidRDefault="00D60921">
      <w:pPr>
        <w:spacing w:after="0"/>
        <w:ind w:firstLine="720"/>
        <w:rPr>
          <w:rFonts w:ascii="Calibri" w:eastAsia="Calibri" w:hAnsi="Calibri" w:cs="Calibri"/>
          <w:b/>
        </w:rPr>
      </w:pPr>
      <w:r>
        <w:rPr>
          <w:rFonts w:ascii="Calibri" w:eastAsia="Calibri" w:hAnsi="Calibri" w:cs="Calibri"/>
        </w:rPr>
        <w:t xml:space="preserve">The governing body is responsible for monitoring the effectiveness of the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rPr>
        <w:tab/>
        <w:t xml:space="preserve">and for holding the </w:t>
      </w:r>
      <w:proofErr w:type="spellStart"/>
      <w:r>
        <w:rPr>
          <w:rFonts w:ascii="Calibri" w:eastAsia="Calibri" w:hAnsi="Calibri" w:cs="Calibri"/>
        </w:rPr>
        <w:t>headteacher</w:t>
      </w:r>
      <w:proofErr w:type="spellEnd"/>
      <w:r>
        <w:rPr>
          <w:rFonts w:ascii="Calibri" w:eastAsia="Calibri" w:hAnsi="Calibri" w:cs="Calibri"/>
        </w:rPr>
        <w:t xml:space="preserve"> accountable for its implementation. </w:t>
      </w:r>
    </w:p>
    <w:p w:rsidR="006B1428" w:rsidRDefault="00D60921">
      <w:pPr>
        <w:spacing w:after="0"/>
        <w:ind w:left="303"/>
        <w:jc w:val="both"/>
        <w:rPr>
          <w:rFonts w:ascii="Calibri" w:eastAsia="Calibri" w:hAnsi="Calibri" w:cs="Calibri"/>
        </w:rPr>
      </w:pPr>
      <w:r>
        <w:rPr>
          <w:rFonts w:ascii="Calibri" w:eastAsia="Calibri" w:hAnsi="Calibri" w:cs="Calibri"/>
          <w:b/>
        </w:rPr>
        <w:t xml:space="preserve"> </w:t>
      </w:r>
    </w:p>
    <w:p w:rsidR="006B1428" w:rsidRDefault="00D60921">
      <w:pPr>
        <w:spacing w:after="0"/>
        <w:rPr>
          <w:rFonts w:ascii="Calibri" w:eastAsia="Calibri" w:hAnsi="Calibri" w:cs="Calibri"/>
          <w:b/>
        </w:rPr>
      </w:pPr>
      <w:r>
        <w:rPr>
          <w:rFonts w:ascii="Calibri" w:eastAsia="Calibri" w:hAnsi="Calibri" w:cs="Calibri"/>
        </w:rPr>
        <w:t>5.2</w:t>
      </w:r>
      <w:r>
        <w:tab/>
      </w:r>
      <w:r>
        <w:rPr>
          <w:rFonts w:ascii="Calibri" w:eastAsia="Calibri" w:hAnsi="Calibri" w:cs="Calibri"/>
          <w:b/>
          <w:color w:val="7030A0"/>
        </w:rPr>
        <w:t xml:space="preserve">The </w:t>
      </w:r>
      <w:proofErr w:type="spellStart"/>
      <w:r>
        <w:rPr>
          <w:rFonts w:ascii="Calibri" w:eastAsia="Calibri" w:hAnsi="Calibri" w:cs="Calibri"/>
          <w:b/>
          <w:color w:val="7030A0"/>
        </w:rPr>
        <w:t>Headteacher</w:t>
      </w:r>
      <w:proofErr w:type="spellEnd"/>
      <w:r>
        <w:rPr>
          <w:rFonts w:ascii="Calibri" w:eastAsia="Calibri" w:hAnsi="Calibri" w:cs="Calibri"/>
          <w:b/>
          <w:color w:val="7030A0"/>
        </w:rPr>
        <w:t xml:space="preserve">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ensure that the school environment encourages positive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 xml:space="preserve">and that staff deal effectively with poor </w:t>
      </w:r>
      <w:proofErr w:type="spellStart"/>
      <w:r>
        <w:rPr>
          <w:rFonts w:ascii="Calibri" w:eastAsia="Calibri" w:hAnsi="Calibri" w:cs="Calibri"/>
        </w:rPr>
        <w:t>behaviour</w:t>
      </w:r>
      <w:proofErr w:type="spellEnd"/>
      <w:r>
        <w:rPr>
          <w:rFonts w:ascii="Calibri" w:eastAsia="Calibri" w:hAnsi="Calibri" w:cs="Calibri"/>
        </w:rPr>
        <w:t xml:space="preserve"> and will monitor how staff implement </w:t>
      </w:r>
      <w:r>
        <w:rPr>
          <w:rFonts w:ascii="Calibri" w:eastAsia="Calibri" w:hAnsi="Calibri" w:cs="Calibri"/>
        </w:rPr>
        <w:tab/>
        <w:t xml:space="preserve">this policy to ensure rewards and sanctions are applied consistently. </w:t>
      </w:r>
    </w:p>
    <w:p w:rsidR="006B1428" w:rsidRDefault="00D60921">
      <w:pPr>
        <w:spacing w:line="246" w:lineRule="auto"/>
        <w:ind w:right="765" w:firstLine="720"/>
        <w:jc w:val="both"/>
        <w:rPr>
          <w:rFonts w:ascii="Calibri" w:eastAsia="Calibri" w:hAnsi="Calibri" w:cs="Calibri"/>
        </w:rPr>
      </w:pPr>
      <w:r>
        <w:rPr>
          <w:rFonts w:ascii="Calibri" w:eastAsia="Calibri" w:hAnsi="Calibri" w:cs="Calibri"/>
        </w:rPr>
        <w:t>This is done through:</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Giving due consideration to the school’s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the school environment encourages positive </w:t>
      </w:r>
      <w:proofErr w:type="spellStart"/>
      <w:r>
        <w:rPr>
          <w:rFonts w:ascii="Calibri" w:eastAsia="Calibri" w:hAnsi="Calibri" w:cs="Calibri"/>
          <w:color w:val="000000"/>
        </w:rPr>
        <w:t>behaviour</w:t>
      </w:r>
      <w:proofErr w:type="spellEnd"/>
      <w:r>
        <w:rPr>
          <w:rFonts w:ascii="Calibri" w:eastAsia="Calibri" w:hAnsi="Calibri" w:cs="Calibri"/>
          <w:color w:val="000000"/>
        </w:rPr>
        <w:t>. </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staff deal effectively with poor </w:t>
      </w:r>
      <w:proofErr w:type="spellStart"/>
      <w:r>
        <w:rPr>
          <w:rFonts w:ascii="Calibri" w:eastAsia="Calibri" w:hAnsi="Calibri" w:cs="Calibri"/>
          <w:color w:val="000000"/>
        </w:rPr>
        <w:t>behaviour</w:t>
      </w:r>
      <w:proofErr w:type="spellEnd"/>
      <w:r>
        <w:rPr>
          <w:rFonts w:ascii="Calibri" w:eastAsia="Calibri" w:hAnsi="Calibri" w:cs="Calibri"/>
          <w:color w:val="000000"/>
        </w:rPr>
        <w:t>.</w:t>
      </w:r>
    </w:p>
    <w:p w:rsidR="006B1428" w:rsidRDefault="00D60921">
      <w:pPr>
        <w:numPr>
          <w:ilvl w:val="0"/>
          <w:numId w:val="29"/>
        </w:numPr>
        <w:pBdr>
          <w:top w:val="nil"/>
          <w:left w:val="nil"/>
          <w:bottom w:val="nil"/>
          <w:right w:val="nil"/>
          <w:between w:val="nil"/>
        </w:pBdr>
        <w:spacing w:after="0" w:line="246" w:lineRule="auto"/>
        <w:ind w:left="1134" w:right="767" w:hanging="414"/>
        <w:jc w:val="both"/>
        <w:rPr>
          <w:rFonts w:ascii="Calibri" w:eastAsia="Calibri" w:hAnsi="Calibri" w:cs="Calibri"/>
          <w:color w:val="000000"/>
        </w:rPr>
      </w:pPr>
      <w:r>
        <w:rPr>
          <w:rFonts w:ascii="Calibri" w:eastAsia="Calibri" w:hAnsi="Calibri" w:cs="Calibri"/>
          <w:color w:val="000000"/>
        </w:rPr>
        <w:t>Monitoring that the policy is implemented by staff consistently with all groups of students.</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all staff understand the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expectations and the importance of maintaining them.</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Providing new staff with a clear induction into the school’s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culture to ensure they understand its rules and routines, and how best to support all students to participate fully.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Offering appropriate training in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and the impact of special educational needs and disabilities (SEND) and mental health needs on </w:t>
      </w:r>
      <w:proofErr w:type="spellStart"/>
      <w:r>
        <w:rPr>
          <w:rFonts w:ascii="Calibri" w:eastAsia="Calibri" w:hAnsi="Calibri" w:cs="Calibri"/>
          <w:color w:val="000000"/>
        </w:rPr>
        <w:t>behaviour</w:t>
      </w:r>
      <w:proofErr w:type="spellEnd"/>
      <w:r>
        <w:rPr>
          <w:rFonts w:ascii="Calibri" w:eastAsia="Calibri" w:hAnsi="Calibri" w:cs="Calibri"/>
          <w:color w:val="000000"/>
        </w:rPr>
        <w:t>, to any staff who require it, so they can fulfil their duties set out in this policy.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this policy works alongside the safeguarding policy to offer students both sanctions and support when necessary.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the data from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information systems is reviewed regularly, to make sure that no groups of students are being disproportionately impacted by this policy.</w:t>
      </w: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D60921">
      <w:pPr>
        <w:pBdr>
          <w:top w:val="nil"/>
          <w:left w:val="nil"/>
          <w:bottom w:val="nil"/>
          <w:right w:val="nil"/>
          <w:between w:val="nil"/>
        </w:pBdr>
        <w:spacing w:after="0" w:line="246" w:lineRule="auto"/>
        <w:ind w:left="1080" w:right="767"/>
        <w:jc w:val="both"/>
        <w:rPr>
          <w:rFonts w:ascii="Calibri" w:eastAsia="Calibri" w:hAnsi="Calibri" w:cs="Calibri"/>
          <w:color w:val="000000"/>
        </w:rPr>
      </w:pPr>
      <w:r>
        <w:rPr>
          <w:rFonts w:ascii="Calibri" w:eastAsia="Calibri" w:hAnsi="Calibri" w:cs="Calibri"/>
          <w:color w:val="000000"/>
        </w:rPr>
        <w:tab/>
      </w:r>
    </w:p>
    <w:p w:rsidR="006B1428" w:rsidRDefault="00D60921">
      <w:pPr>
        <w:spacing w:after="0"/>
        <w:ind w:right="765"/>
        <w:jc w:val="both"/>
        <w:rPr>
          <w:rFonts w:ascii="Calibri" w:eastAsia="Calibri" w:hAnsi="Calibri" w:cs="Calibri"/>
          <w:b/>
        </w:rPr>
      </w:pPr>
      <w:r>
        <w:rPr>
          <w:rFonts w:ascii="Calibri" w:eastAsia="Calibri" w:hAnsi="Calibri" w:cs="Calibri"/>
        </w:rPr>
        <w:t>5.3</w:t>
      </w:r>
      <w:r>
        <w:rPr>
          <w:rFonts w:ascii="Calibri" w:eastAsia="Calibri" w:hAnsi="Calibri" w:cs="Calibri"/>
        </w:rPr>
        <w:tab/>
      </w:r>
      <w:r>
        <w:rPr>
          <w:rFonts w:ascii="Calibri" w:eastAsia="Calibri" w:hAnsi="Calibri" w:cs="Calibri"/>
          <w:b/>
          <w:color w:val="7030A0"/>
        </w:rPr>
        <w:t>Staff</w:t>
      </w:r>
      <w:r>
        <w:rPr>
          <w:rFonts w:ascii="Calibri" w:eastAsia="Calibri" w:hAnsi="Calibri" w:cs="Calibri"/>
          <w:b/>
        </w:rPr>
        <w:t xml:space="preserve">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Staff are responsible for: </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Implementing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consistently.</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Modelling positive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considering the impact of their own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on the school culture and how they can uphold school rules and expectations. </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Creating a calm and safe environment for students.</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Establishing and maintaining clear boundaries of acceptable student </w:t>
      </w:r>
      <w:proofErr w:type="spellStart"/>
      <w:r>
        <w:rPr>
          <w:rFonts w:ascii="Calibri" w:eastAsia="Calibri" w:hAnsi="Calibri" w:cs="Calibri"/>
          <w:color w:val="000000"/>
        </w:rPr>
        <w:t>behaviour</w:t>
      </w:r>
      <w:proofErr w:type="spellEnd"/>
      <w:r>
        <w:rPr>
          <w:rFonts w:ascii="Calibri" w:eastAsia="Calibri" w:hAnsi="Calibri" w:cs="Calibri"/>
          <w:color w:val="000000"/>
        </w:rPr>
        <w:t>.</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Providing a </w:t>
      </w:r>
      <w:proofErr w:type="spellStart"/>
      <w:r>
        <w:rPr>
          <w:rFonts w:ascii="Calibri" w:eastAsia="Calibri" w:hAnsi="Calibri" w:cs="Calibri"/>
          <w:color w:val="000000"/>
        </w:rPr>
        <w:t>personalised</w:t>
      </w:r>
      <w:proofErr w:type="spellEnd"/>
      <w:r>
        <w:rPr>
          <w:rFonts w:ascii="Calibri" w:eastAsia="Calibri" w:hAnsi="Calibri" w:cs="Calibri"/>
          <w:color w:val="000000"/>
        </w:rPr>
        <w:t xml:space="preserve"> approach to the specific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needs of particular students.</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Recording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 promptly.</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senior leadership team will support staff in responding to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w:t>
      </w:r>
    </w:p>
    <w:p w:rsidR="006B1428" w:rsidRDefault="006B1428">
      <w:pPr>
        <w:spacing w:after="0" w:line="246" w:lineRule="auto"/>
        <w:ind w:left="303" w:firstLine="59"/>
        <w:jc w:val="both"/>
        <w:rPr>
          <w:rFonts w:ascii="Calibri" w:eastAsia="Calibri" w:hAnsi="Calibri" w:cs="Calibri"/>
        </w:rPr>
      </w:pPr>
    </w:p>
    <w:p w:rsidR="006B1428" w:rsidRDefault="00D60921">
      <w:pPr>
        <w:spacing w:after="0"/>
        <w:rPr>
          <w:rFonts w:ascii="Calibri" w:eastAsia="Calibri" w:hAnsi="Calibri" w:cs="Calibri"/>
          <w:b/>
          <w:color w:val="7030A0"/>
        </w:rPr>
      </w:pPr>
      <w:r>
        <w:rPr>
          <w:rFonts w:ascii="Calibri" w:eastAsia="Calibri" w:hAnsi="Calibri" w:cs="Calibri"/>
        </w:rPr>
        <w:t>5.4</w:t>
      </w:r>
      <w:r>
        <w:tab/>
      </w:r>
      <w:r>
        <w:rPr>
          <w:rFonts w:ascii="Calibri" w:eastAsia="Calibri" w:hAnsi="Calibri" w:cs="Calibri"/>
          <w:b/>
          <w:color w:val="7030A0"/>
        </w:rPr>
        <w:t xml:space="preserve">Parents </w:t>
      </w:r>
    </w:p>
    <w:p w:rsidR="006B1428" w:rsidRDefault="00D60921">
      <w:pPr>
        <w:spacing w:after="0"/>
        <w:ind w:right="765"/>
        <w:jc w:val="both"/>
        <w:rPr>
          <w:rFonts w:ascii="Calibri" w:eastAsia="Calibri" w:hAnsi="Calibri" w:cs="Calibri"/>
        </w:rPr>
      </w:pPr>
      <w:r>
        <w:rPr>
          <w:rFonts w:ascii="Calibri" w:eastAsia="Calibri" w:hAnsi="Calibri" w:cs="Calibri"/>
        </w:rPr>
        <w:tab/>
        <w:t xml:space="preserve">Parents are expected to: </w:t>
      </w:r>
    </w:p>
    <w:p w:rsidR="006B1428" w:rsidRDefault="00D60921">
      <w:pPr>
        <w:numPr>
          <w:ilvl w:val="0"/>
          <w:numId w:val="30"/>
        </w:numPr>
        <w:spacing w:after="0" w:line="246" w:lineRule="auto"/>
        <w:ind w:left="1134" w:right="765" w:hanging="425"/>
        <w:jc w:val="both"/>
        <w:rPr>
          <w:rFonts w:ascii="Calibri" w:eastAsia="Calibri" w:hAnsi="Calibri" w:cs="Calibri"/>
        </w:rPr>
      </w:pPr>
      <w:r>
        <w:rPr>
          <w:rFonts w:ascii="Calibri" w:eastAsia="Calibri" w:hAnsi="Calibri" w:cs="Calibri"/>
        </w:rPr>
        <w:t>Support their child in adhering to the student Code of Conduct outlined in the Home School / Learner Agreement.</w:t>
      </w:r>
    </w:p>
    <w:p w:rsidR="006B1428" w:rsidRDefault="00D60921">
      <w:pPr>
        <w:numPr>
          <w:ilvl w:val="0"/>
          <w:numId w:val="30"/>
        </w:numPr>
        <w:spacing w:after="0" w:line="246" w:lineRule="auto"/>
        <w:ind w:left="1134" w:right="767" w:hanging="425"/>
        <w:jc w:val="both"/>
        <w:rPr>
          <w:rFonts w:ascii="Calibri" w:eastAsia="Calibri" w:hAnsi="Calibri" w:cs="Calibri"/>
        </w:rPr>
      </w:pPr>
      <w:r>
        <w:rPr>
          <w:rFonts w:ascii="Calibri" w:eastAsia="Calibri" w:hAnsi="Calibri" w:cs="Calibri"/>
        </w:rPr>
        <w:t xml:space="preserve">Inform the school of any changes in circumstances that may affect their child’s </w:t>
      </w:r>
      <w:proofErr w:type="spellStart"/>
      <w:r>
        <w:rPr>
          <w:rFonts w:ascii="Calibri" w:eastAsia="Calibri" w:hAnsi="Calibri" w:cs="Calibri"/>
        </w:rPr>
        <w:t>behaviour</w:t>
      </w:r>
      <w:proofErr w:type="spellEnd"/>
      <w:r>
        <w:rPr>
          <w:rFonts w:ascii="Calibri" w:eastAsia="Calibri" w:hAnsi="Calibri" w:cs="Calibri"/>
        </w:rPr>
        <w:t>.</w:t>
      </w:r>
    </w:p>
    <w:p w:rsidR="006B1428" w:rsidRDefault="00D60921">
      <w:pPr>
        <w:numPr>
          <w:ilvl w:val="0"/>
          <w:numId w:val="30"/>
        </w:numPr>
        <w:spacing w:after="0" w:line="246" w:lineRule="auto"/>
        <w:ind w:left="1134" w:right="767" w:hanging="425"/>
        <w:jc w:val="both"/>
        <w:rPr>
          <w:rFonts w:ascii="Calibri" w:eastAsia="Calibri" w:hAnsi="Calibri" w:cs="Calibri"/>
        </w:rPr>
      </w:pPr>
      <w:r>
        <w:rPr>
          <w:rFonts w:ascii="Calibri" w:eastAsia="Calibri" w:hAnsi="Calibri" w:cs="Calibri"/>
        </w:rPr>
        <w:t xml:space="preserve">Immediately discuss any </w:t>
      </w:r>
      <w:proofErr w:type="spellStart"/>
      <w:r>
        <w:rPr>
          <w:rFonts w:ascii="Calibri" w:eastAsia="Calibri" w:hAnsi="Calibri" w:cs="Calibri"/>
        </w:rPr>
        <w:t>behavioural</w:t>
      </w:r>
      <w:proofErr w:type="spellEnd"/>
      <w:r>
        <w:rPr>
          <w:rFonts w:ascii="Calibri" w:eastAsia="Calibri" w:hAnsi="Calibri" w:cs="Calibri"/>
        </w:rPr>
        <w:t xml:space="preserve"> concerns with the class teacher.</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Discuss any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concerns with the class teacher promptly.</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Take part in any pastoral work following </w:t>
      </w:r>
      <w:proofErr w:type="spellStart"/>
      <w:r>
        <w:rPr>
          <w:rFonts w:ascii="Calibri" w:eastAsia="Calibri" w:hAnsi="Calibri" w:cs="Calibri"/>
          <w:color w:val="000000"/>
        </w:rPr>
        <w:t>misbehaviour</w:t>
      </w:r>
      <w:proofErr w:type="spellEnd"/>
      <w:r>
        <w:rPr>
          <w:rFonts w:ascii="Calibri" w:eastAsia="Calibri" w:hAnsi="Calibri" w:cs="Calibri"/>
          <w:color w:val="000000"/>
        </w:rPr>
        <w:t xml:space="preserve"> (for example: attending reviews of specific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interventions).</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Raise any concerns about the management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with the school directly, whilst continuing to work in partnership with the school.</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Take part in the life of the school and its culture.</w:t>
      </w:r>
    </w:p>
    <w:p w:rsidR="006B1428" w:rsidRDefault="006B1428">
      <w:pPr>
        <w:spacing w:after="7" w:line="248" w:lineRule="auto"/>
        <w:ind w:left="360" w:right="767"/>
        <w:jc w:val="both"/>
        <w:rPr>
          <w:rFonts w:ascii="Calibri" w:eastAsia="Calibri" w:hAnsi="Calibri" w:cs="Calibri"/>
        </w:rPr>
      </w:pPr>
    </w:p>
    <w:p w:rsidR="006B1428" w:rsidRDefault="00D60921">
      <w:pPr>
        <w:spacing w:after="0"/>
        <w:ind w:left="14"/>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5.5</w:t>
      </w:r>
      <w:r>
        <w:tab/>
      </w:r>
      <w:r>
        <w:rPr>
          <w:rFonts w:ascii="Calibri" w:eastAsia="Calibri" w:hAnsi="Calibri" w:cs="Calibri"/>
          <w:b/>
          <w:color w:val="7030A0"/>
        </w:rPr>
        <w:t>Students</w:t>
      </w:r>
      <w:r>
        <w:rPr>
          <w:rFonts w:ascii="Calibri" w:eastAsia="Calibri" w:hAnsi="Calibri" w:cs="Calibri"/>
          <w:b/>
        </w:rPr>
        <w:t xml:space="preserve">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Students are expected to: </w:t>
      </w:r>
    </w:p>
    <w:p w:rsidR="006B1428" w:rsidRDefault="00D60921">
      <w:pPr>
        <w:numPr>
          <w:ilvl w:val="0"/>
          <w:numId w:val="3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Follow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follow all reasonable requests of staff.</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Behave in an orderly and self-controlled way.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Show respect to members of staff and each other.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In class, make it possible for all students to learn.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Move calmly around the school.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Treat the school buildings and school property with respect.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Wear the correct uniform at all times.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Accept sanctions when given.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Refrain from behaving in a way that brings the school into disrepute, including when outside school. </w:t>
      </w:r>
    </w:p>
    <w:p w:rsidR="006B1428" w:rsidRDefault="006B1428">
      <w:pPr>
        <w:spacing w:after="0" w:line="246" w:lineRule="auto"/>
        <w:ind w:left="14"/>
        <w:jc w:val="both"/>
        <w:rPr>
          <w:rFonts w:ascii="Calibri" w:eastAsia="Calibri" w:hAnsi="Calibri" w:cs="Calibri"/>
          <w:b/>
          <w:color w:val="7030A0"/>
        </w:rPr>
      </w:pPr>
    </w:p>
    <w:p w:rsidR="006B1428" w:rsidRDefault="00D60921">
      <w:pPr>
        <w:spacing w:after="0"/>
        <w:ind w:left="14"/>
        <w:jc w:val="both"/>
        <w:rPr>
          <w:rFonts w:ascii="Calibri" w:eastAsia="Calibri" w:hAnsi="Calibri" w:cs="Calibri"/>
        </w:rPr>
      </w:pPr>
      <w:r>
        <w:rPr>
          <w:rFonts w:ascii="Calibri" w:eastAsia="Calibri" w:hAnsi="Calibri" w:cs="Calibri"/>
        </w:rPr>
        <w:t xml:space="preserve">5.6 </w:t>
      </w:r>
      <w:r>
        <w:rPr>
          <w:rFonts w:ascii="Calibri" w:eastAsia="Calibri" w:hAnsi="Calibri" w:cs="Calibri"/>
        </w:rPr>
        <w:tab/>
      </w:r>
      <w:r>
        <w:rPr>
          <w:rFonts w:ascii="Calibri" w:eastAsia="Calibri" w:hAnsi="Calibri" w:cs="Calibri"/>
          <w:b/>
          <w:color w:val="7030A0"/>
        </w:rPr>
        <w:t>Mobile Phones</w:t>
      </w:r>
    </w:p>
    <w:p w:rsidR="006B1428" w:rsidRDefault="00D60921">
      <w:pPr>
        <w:spacing w:after="0"/>
        <w:ind w:left="720"/>
        <w:jc w:val="both"/>
        <w:rPr>
          <w:rFonts w:ascii="Calibri" w:eastAsia="Calibri" w:hAnsi="Calibri" w:cs="Calibri"/>
        </w:rPr>
      </w:pPr>
      <w:r>
        <w:rPr>
          <w:rFonts w:ascii="Calibri" w:eastAsia="Calibri" w:hAnsi="Calibri" w:cs="Calibri"/>
        </w:rPr>
        <w:t xml:space="preserve">Pupils are allowed to bring their mobile phones into school on the strict condition that they are never used, seen or heard during the school day, including break and lunchtimes. </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The school will use a range of sanctions for breaching the school rules on mobile phones appropriate to the context, including issuing a detention or confiscating the phone until the end of the school day.</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 xml:space="preserve">The school </w:t>
      </w:r>
      <w:proofErr w:type="spellStart"/>
      <w:r>
        <w:rPr>
          <w:rFonts w:ascii="Calibri" w:eastAsia="Calibri" w:hAnsi="Calibri" w:cs="Calibri"/>
          <w:color w:val="000000"/>
        </w:rPr>
        <w:t>recognises</w:t>
      </w:r>
      <w:proofErr w:type="spellEnd"/>
      <w:r>
        <w:rPr>
          <w:rFonts w:ascii="Calibri" w:eastAsia="Calibri" w:hAnsi="Calibri" w:cs="Calibri"/>
          <w:color w:val="000000"/>
        </w:rPr>
        <w:t xml:space="preserve"> that some of our vulnerable pupils may need access to their mobile phone, dependent on their individual circumstances. E.g. A young </w:t>
      </w:r>
      <w:proofErr w:type="spellStart"/>
      <w:r>
        <w:rPr>
          <w:rFonts w:ascii="Calibri" w:eastAsia="Calibri" w:hAnsi="Calibri" w:cs="Calibri"/>
          <w:color w:val="000000"/>
        </w:rPr>
        <w:t>carer</w:t>
      </w:r>
      <w:proofErr w:type="spellEnd"/>
      <w:r>
        <w:rPr>
          <w:rFonts w:ascii="Calibri" w:eastAsia="Calibri" w:hAnsi="Calibri" w:cs="Calibri"/>
          <w:color w:val="000000"/>
        </w:rPr>
        <w:t xml:space="preserve"> may need to make urgent contact with a family member. In such cases, the DSL will make an exception to the rule and allow a text or call in a safe and private designated space.</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The school take no liability for any damages to any phones confiscated.</w:t>
      </w:r>
    </w:p>
    <w:p w:rsidR="006B1428" w:rsidRDefault="006B1428">
      <w:pPr>
        <w:spacing w:after="0"/>
        <w:ind w:left="9"/>
        <w:jc w:val="both"/>
        <w:rPr>
          <w:rFonts w:ascii="Calibri" w:eastAsia="Calibri" w:hAnsi="Calibri" w:cs="Calibri"/>
        </w:rPr>
      </w:pPr>
    </w:p>
    <w:p w:rsidR="006B1428" w:rsidRDefault="00D60921">
      <w:pPr>
        <w:spacing w:after="0"/>
        <w:ind w:left="9"/>
        <w:jc w:val="both"/>
        <w:rPr>
          <w:rFonts w:ascii="Calibri" w:eastAsia="Calibri" w:hAnsi="Calibri" w:cs="Calibri"/>
          <w:color w:val="7030A0"/>
        </w:rPr>
      </w:pPr>
      <w:r>
        <w:rPr>
          <w:rFonts w:ascii="Calibri" w:eastAsia="Calibri" w:hAnsi="Calibri" w:cs="Calibri"/>
        </w:rPr>
        <w:t>5.7</w:t>
      </w:r>
      <w:r>
        <w:rPr>
          <w:rFonts w:ascii="Calibri" w:eastAsia="Calibri" w:hAnsi="Calibri" w:cs="Calibri"/>
          <w:b/>
          <w:color w:val="7030A0"/>
        </w:rPr>
        <w:tab/>
        <w:t xml:space="preserve">Responses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may include: </w:t>
      </w:r>
      <w:r>
        <w:rPr>
          <w:rFonts w:ascii="Calibri" w:eastAsia="Calibri" w:hAnsi="Calibri" w:cs="Calibri"/>
          <w:color w:val="7030A0"/>
        </w:rPr>
        <w:t xml:space="preserve"> </w:t>
      </w:r>
    </w:p>
    <w:p w:rsidR="006B1428" w:rsidRDefault="00D60921">
      <w:pPr>
        <w:numPr>
          <w:ilvl w:val="0"/>
          <w:numId w:val="32"/>
        </w:numPr>
        <w:pBdr>
          <w:top w:val="nil"/>
          <w:left w:val="nil"/>
          <w:bottom w:val="nil"/>
          <w:right w:val="nil"/>
          <w:between w:val="nil"/>
        </w:pBdr>
        <w:spacing w:after="0"/>
        <w:ind w:left="1134" w:right="767" w:hanging="425"/>
        <w:jc w:val="both"/>
        <w:rPr>
          <w:rFonts w:ascii="Calibri" w:eastAsia="Calibri" w:hAnsi="Calibri" w:cs="Calibri"/>
          <w:color w:val="000000"/>
        </w:rPr>
      </w:pPr>
      <w:r>
        <w:rPr>
          <w:rFonts w:ascii="Calibri" w:eastAsia="Calibri" w:hAnsi="Calibri" w:cs="Calibri"/>
          <w:color w:val="000000"/>
        </w:rPr>
        <w:t xml:space="preserve">Restorative meetings.  </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A verbal reprimand and reminder of the expectations of </w:t>
      </w:r>
      <w:proofErr w:type="spellStart"/>
      <w:r>
        <w:rPr>
          <w:rFonts w:ascii="Calibri" w:eastAsia="Calibri" w:hAnsi="Calibri" w:cs="Calibri"/>
          <w:color w:val="000000"/>
        </w:rPr>
        <w:t>behaviour</w:t>
      </w:r>
      <w:proofErr w:type="spellEnd"/>
      <w:r>
        <w:rPr>
          <w:rFonts w:ascii="Calibri" w:eastAsia="Calibri" w:hAnsi="Calibri" w:cs="Calibri"/>
          <w:color w:val="000000"/>
        </w:rPr>
        <w:t>.</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Setting of written tasks such as an account of their </w:t>
      </w:r>
      <w:proofErr w:type="spellStart"/>
      <w:r>
        <w:rPr>
          <w:rFonts w:ascii="Calibri" w:eastAsia="Calibri" w:hAnsi="Calibri" w:cs="Calibri"/>
          <w:color w:val="000000"/>
        </w:rPr>
        <w:t>behaviour</w:t>
      </w:r>
      <w:proofErr w:type="spellEnd"/>
      <w:r>
        <w:rPr>
          <w:rFonts w:ascii="Calibri" w:eastAsia="Calibri" w:hAnsi="Calibri" w:cs="Calibri"/>
          <w:color w:val="000000"/>
        </w:rPr>
        <w:t>.</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Expecting work to be completed at home, or at break or lunchtime.</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Removal from class.</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Putting a student on report.</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Implementing a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Support Plan (BSP).</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impose detention inside and outside school hours and discipline students even when they are not at school or in the charge of a member of staff.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Withdrawal of privileges.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confiscate students’ property: any item which is harmful or detrimental to school discipline. These items will be returned to students after discussion with senior leaders and parents, if appropriate.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screen and search students.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use reasonable force and other reasonable physical contact/restraint (see guidance on Positive Handling) to avoid students causing disorder, hurting themselves/others or damaging property.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discipline beyond the school gate.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Short term removal from lessons to a designated colleague in a department area.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Suspensions from school.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Attendance at governor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panels.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Permanent exclusion.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Where a student makes an accusation against a member of staff and that accusation is shown to have been malicious,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will discipline the student in accordance with this policy.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will also consider the pastoral needs of staff accused of misconduct.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Removal from classrooms</w:t>
      </w:r>
      <w:r>
        <w:rPr>
          <w:rFonts w:ascii="Calibri" w:eastAsia="Calibri" w:hAnsi="Calibri" w:cs="Calibri"/>
          <w:b/>
          <w:color w:val="000000"/>
        </w:rPr>
        <w:t xml:space="preserve">, </w:t>
      </w:r>
      <w:r>
        <w:rPr>
          <w:rFonts w:ascii="Calibri" w:eastAsia="Calibri" w:hAnsi="Calibri" w:cs="Calibri"/>
          <w:color w:val="000000"/>
        </w:rPr>
        <w:t xml:space="preserve">Pastoral Support Room will be used to allow a space for learners to go to when needing time of class. This room is staffed by a pastoral team member to determine support and strategies such as intervention or wellbeing, this can be implemented. This allows a ‘safe space’ for learners to go when in need of time out as well as if they are sent out of class once, 3 reminder / ticks have been issued by the class teacher. This is a short-term intervention to support </w:t>
      </w:r>
      <w:proofErr w:type="spellStart"/>
      <w:proofErr w:type="gramStart"/>
      <w:r>
        <w:rPr>
          <w:rFonts w:ascii="Calibri" w:eastAsia="Calibri" w:hAnsi="Calibri" w:cs="Calibri"/>
          <w:color w:val="000000"/>
        </w:rPr>
        <w:t>behaviour</w:t>
      </w:r>
      <w:proofErr w:type="spellEnd"/>
      <w:r>
        <w:rPr>
          <w:rFonts w:ascii="Calibri" w:eastAsia="Calibri" w:hAnsi="Calibri" w:cs="Calibri"/>
          <w:color w:val="000000"/>
        </w:rPr>
        <w:t xml:space="preserve">  and</w:t>
      </w:r>
      <w:proofErr w:type="gramEnd"/>
      <w:r>
        <w:rPr>
          <w:rFonts w:ascii="Calibri" w:eastAsia="Calibri" w:hAnsi="Calibri" w:cs="Calibri"/>
          <w:color w:val="000000"/>
        </w:rPr>
        <w:t xml:space="preserve"> pupils will return to the class once the issue is resolved, the pupil will stay in there for the 1 lesson and go back to a normal timetable following this. A phone call home will be made and a restorative conversation will be held with the teacher.</w:t>
      </w:r>
    </w:p>
    <w:p w:rsidR="006B1428" w:rsidRDefault="006B1428">
      <w:pPr>
        <w:pBdr>
          <w:top w:val="nil"/>
          <w:left w:val="nil"/>
          <w:bottom w:val="nil"/>
          <w:right w:val="nil"/>
          <w:between w:val="nil"/>
        </w:pBdr>
        <w:spacing w:after="0" w:line="246" w:lineRule="auto"/>
        <w:ind w:left="1134" w:right="767"/>
        <w:jc w:val="both"/>
        <w:rPr>
          <w:rFonts w:ascii="Calibri" w:eastAsia="Calibri" w:hAnsi="Calibri" w:cs="Calibri"/>
          <w:color w:val="000000"/>
        </w:rPr>
      </w:pPr>
    </w:p>
    <w:p w:rsidR="006B1428" w:rsidRDefault="00D60921">
      <w:pPr>
        <w:spacing w:after="120"/>
        <w:rPr>
          <w:rFonts w:ascii="Calibri" w:eastAsia="Calibri" w:hAnsi="Calibri" w:cs="Calibri"/>
          <w:b/>
          <w:color w:val="7030A0"/>
        </w:rPr>
      </w:pPr>
      <w:r>
        <w:rPr>
          <w:rFonts w:ascii="Calibri" w:eastAsia="Calibri" w:hAnsi="Calibri" w:cs="Calibri"/>
        </w:rPr>
        <w:t>5.8</w:t>
      </w:r>
      <w:r>
        <w:rPr>
          <w:rFonts w:ascii="Calibri" w:eastAsia="Calibri" w:hAnsi="Calibri" w:cs="Calibri"/>
        </w:rPr>
        <w:tab/>
      </w:r>
      <w:r>
        <w:rPr>
          <w:rFonts w:ascii="Calibri" w:eastAsia="Calibri" w:hAnsi="Calibri" w:cs="Calibri"/>
          <w:b/>
          <w:color w:val="7030A0"/>
        </w:rPr>
        <w:t xml:space="preserve">Responding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from students with SEND</w:t>
      </w:r>
    </w:p>
    <w:p w:rsidR="006B1428" w:rsidRDefault="00D60921">
      <w:pPr>
        <w:spacing w:after="0"/>
        <w:jc w:val="both"/>
        <w:rPr>
          <w:rFonts w:ascii="Calibri" w:eastAsia="Calibri" w:hAnsi="Calibri" w:cs="Calibri"/>
          <w:b/>
          <w:color w:val="7030A0"/>
        </w:rPr>
      </w:pPr>
      <w:r>
        <w:rPr>
          <w:rFonts w:ascii="Calibri" w:eastAsia="Calibri" w:hAnsi="Calibri" w:cs="Calibri"/>
        </w:rPr>
        <w:t>5.8.1</w:t>
      </w:r>
      <w:r>
        <w:rPr>
          <w:rFonts w:ascii="Calibri" w:eastAsia="Calibri" w:hAnsi="Calibri" w:cs="Calibri"/>
          <w:b/>
        </w:rPr>
        <w:t xml:space="preserve"> </w:t>
      </w:r>
      <w:r>
        <w:rPr>
          <w:rFonts w:ascii="Calibri" w:eastAsia="Calibri" w:hAnsi="Calibri" w:cs="Calibri"/>
          <w:b/>
          <w:color w:val="7030A0"/>
        </w:rPr>
        <w:tab/>
      </w:r>
      <w:proofErr w:type="spellStart"/>
      <w:r>
        <w:rPr>
          <w:rFonts w:ascii="Calibri" w:eastAsia="Calibri" w:hAnsi="Calibri" w:cs="Calibri"/>
          <w:b/>
          <w:color w:val="7030A0"/>
        </w:rPr>
        <w:t>Recognising</w:t>
      </w:r>
      <w:proofErr w:type="spellEnd"/>
      <w:r>
        <w:rPr>
          <w:rFonts w:ascii="Calibri" w:eastAsia="Calibri" w:hAnsi="Calibri" w:cs="Calibri"/>
          <w:b/>
          <w:color w:val="7030A0"/>
        </w:rPr>
        <w:t xml:space="preserve"> the impact of SEND on </w:t>
      </w:r>
      <w:proofErr w:type="spellStart"/>
      <w:r>
        <w:rPr>
          <w:rFonts w:ascii="Calibri" w:eastAsia="Calibri" w:hAnsi="Calibri" w:cs="Calibri"/>
          <w:b/>
          <w:color w:val="7030A0"/>
        </w:rPr>
        <w:t>behaviour</w:t>
      </w:r>
      <w:proofErr w:type="spellEnd"/>
    </w:p>
    <w:p w:rsidR="006B1428" w:rsidRDefault="00D60921">
      <w:pPr>
        <w:spacing w:after="0"/>
        <w:ind w:left="720"/>
        <w:jc w:val="both"/>
        <w:rPr>
          <w:rFonts w:ascii="Calibri" w:eastAsia="Calibri" w:hAnsi="Calibri" w:cs="Calibri"/>
        </w:rPr>
      </w:pPr>
      <w:r>
        <w:rPr>
          <w:rFonts w:ascii="Calibri" w:eastAsia="Calibri" w:hAnsi="Calibri" w:cs="Calibri"/>
        </w:rPr>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student’s </w:t>
      </w:r>
      <w:proofErr w:type="spellStart"/>
      <w:r>
        <w:rPr>
          <w:rFonts w:ascii="Calibri" w:eastAsia="Calibri" w:hAnsi="Calibri" w:cs="Calibri"/>
        </w:rPr>
        <w:t>behaviour</w:t>
      </w:r>
      <w:proofErr w:type="spellEnd"/>
      <w:r>
        <w:rPr>
          <w:rFonts w:ascii="Calibri" w:eastAsia="Calibri" w:hAnsi="Calibri" w:cs="Calibri"/>
        </w:rPr>
        <w:t xml:space="preserve"> may be impacted by a special educational need or disability (SEND).</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When incidents of </w:t>
      </w:r>
      <w:proofErr w:type="spellStart"/>
      <w:r>
        <w:rPr>
          <w:rFonts w:ascii="Calibri" w:eastAsia="Calibri" w:hAnsi="Calibri" w:cs="Calibri"/>
        </w:rPr>
        <w:t>misbehaviour</w:t>
      </w:r>
      <w:proofErr w:type="spellEnd"/>
      <w:r>
        <w:rPr>
          <w:rFonts w:ascii="Calibri" w:eastAsia="Calibri" w:hAnsi="Calibri" w:cs="Calibri"/>
        </w:rPr>
        <w:t xml:space="preserve"> arise, we will consider them in relation to a student’s SEND, although we </w:t>
      </w:r>
      <w:proofErr w:type="spellStart"/>
      <w:r>
        <w:rPr>
          <w:rFonts w:ascii="Calibri" w:eastAsia="Calibri" w:hAnsi="Calibri" w:cs="Calibri"/>
        </w:rPr>
        <w:t>recognise</w:t>
      </w:r>
      <w:proofErr w:type="spellEnd"/>
      <w:r>
        <w:rPr>
          <w:rFonts w:ascii="Calibri" w:eastAsia="Calibri" w:hAnsi="Calibri" w:cs="Calibri"/>
        </w:rPr>
        <w:t xml:space="preserve"> that not every incident of </w:t>
      </w:r>
      <w:proofErr w:type="spellStart"/>
      <w:r>
        <w:rPr>
          <w:rFonts w:ascii="Calibri" w:eastAsia="Calibri" w:hAnsi="Calibri" w:cs="Calibri"/>
        </w:rPr>
        <w:t>misbehaviour</w:t>
      </w:r>
      <w:proofErr w:type="spellEnd"/>
      <w:r>
        <w:rPr>
          <w:rFonts w:ascii="Calibri" w:eastAsia="Calibri" w:hAnsi="Calibri" w:cs="Calibri"/>
        </w:rPr>
        <w:t xml:space="preserve"> will be connected to their SEND. Decisions on whether a student’s SEND had an impact on an incident of </w:t>
      </w:r>
      <w:proofErr w:type="spellStart"/>
      <w:r>
        <w:rPr>
          <w:rFonts w:ascii="Calibri" w:eastAsia="Calibri" w:hAnsi="Calibri" w:cs="Calibri"/>
        </w:rPr>
        <w:t>misbehaviour</w:t>
      </w:r>
      <w:proofErr w:type="spellEnd"/>
      <w:r>
        <w:rPr>
          <w:rFonts w:ascii="Calibri" w:eastAsia="Calibri" w:hAnsi="Calibri" w:cs="Calibri"/>
        </w:rPr>
        <w:t xml:space="preserve"> will be made on a case-by-case basis.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When dealing with </w:t>
      </w:r>
      <w:proofErr w:type="spellStart"/>
      <w:r>
        <w:rPr>
          <w:rFonts w:ascii="Calibri" w:eastAsia="Calibri" w:hAnsi="Calibri" w:cs="Calibri"/>
        </w:rPr>
        <w:t>misbehaviour</w:t>
      </w:r>
      <w:proofErr w:type="spellEnd"/>
      <w:r>
        <w:rPr>
          <w:rFonts w:ascii="Calibri" w:eastAsia="Calibri" w:hAnsi="Calibri" w:cs="Calibri"/>
        </w:rPr>
        <w:t xml:space="preserve"> from students with SEND, especially where their SEND affects their </w:t>
      </w:r>
      <w:proofErr w:type="spellStart"/>
      <w:r>
        <w:rPr>
          <w:rFonts w:ascii="Calibri" w:eastAsia="Calibri" w:hAnsi="Calibri" w:cs="Calibri"/>
        </w:rPr>
        <w:t>behaviour</w:t>
      </w:r>
      <w:proofErr w:type="spellEnd"/>
      <w:r>
        <w:rPr>
          <w:rFonts w:ascii="Calibri" w:eastAsia="Calibri" w:hAnsi="Calibri" w:cs="Calibri"/>
        </w:rPr>
        <w:t xml:space="preserve">, the school will balance their legal duties when making decisions about enforcing the </w:t>
      </w:r>
      <w:proofErr w:type="spellStart"/>
      <w:r>
        <w:rPr>
          <w:rFonts w:ascii="Calibri" w:eastAsia="Calibri" w:hAnsi="Calibri" w:cs="Calibri"/>
        </w:rPr>
        <w:t>behaviour</w:t>
      </w:r>
      <w:proofErr w:type="spellEnd"/>
      <w:r>
        <w:rPr>
          <w:rFonts w:ascii="Calibri" w:eastAsia="Calibri" w:hAnsi="Calibri" w:cs="Calibri"/>
        </w:rPr>
        <w:t xml:space="preserve"> policy. The legal duties include:</w:t>
      </w:r>
    </w:p>
    <w:p w:rsidR="006B1428" w:rsidRDefault="006B1428">
      <w:pPr>
        <w:spacing w:after="0" w:line="246" w:lineRule="auto"/>
        <w:ind w:left="720"/>
        <w:jc w:val="both"/>
        <w:rPr>
          <w:rFonts w:ascii="Calibri" w:eastAsia="Calibri" w:hAnsi="Calibri" w:cs="Calibri"/>
        </w:rPr>
      </w:pPr>
    </w:p>
    <w:p w:rsidR="006B1428" w:rsidRDefault="00D60921">
      <w:pPr>
        <w:numPr>
          <w:ilvl w:val="0"/>
          <w:numId w:val="7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Taking reasonable steps to avoid causing any substantial disadvantage to a disabled student caused by the school’s policies or practices (Equality Act 2010); and </w:t>
      </w:r>
    </w:p>
    <w:p w:rsidR="006B1428" w:rsidRDefault="00D60921">
      <w:pPr>
        <w:numPr>
          <w:ilvl w:val="0"/>
          <w:numId w:val="7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Using our best </w:t>
      </w:r>
      <w:proofErr w:type="spellStart"/>
      <w:r>
        <w:rPr>
          <w:rFonts w:ascii="Calibri" w:eastAsia="Calibri" w:hAnsi="Calibri" w:cs="Calibri"/>
          <w:color w:val="000000"/>
        </w:rPr>
        <w:t>endeavours</w:t>
      </w:r>
      <w:proofErr w:type="spellEnd"/>
      <w:r>
        <w:rPr>
          <w:rFonts w:ascii="Calibri" w:eastAsia="Calibri" w:hAnsi="Calibri" w:cs="Calibri"/>
          <w:color w:val="000000"/>
        </w:rPr>
        <w:t xml:space="preserve"> to meet the needs of students with SEND (Children and Families Act 2014).</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If a student has an education, health and care (EHC) plan, the provisions set out in that plan must be secured and the school must co-operate with the local authority and other bodies. As part of meeting these duties, the school will anticipate, as far as possible, all likely triggers of </w:t>
      </w:r>
      <w:proofErr w:type="spellStart"/>
      <w:r>
        <w:rPr>
          <w:rFonts w:ascii="Calibri" w:eastAsia="Calibri" w:hAnsi="Calibri" w:cs="Calibri"/>
        </w:rPr>
        <w:t>misbehaviour</w:t>
      </w:r>
      <w:proofErr w:type="spellEnd"/>
      <w:r>
        <w:rPr>
          <w:rFonts w:ascii="Calibri" w:eastAsia="Calibri" w:hAnsi="Calibri" w:cs="Calibri"/>
        </w:rPr>
        <w:t>, and put in place support to prevent these from occurring. Any preventative measures will take into account the specific circumstances and requirements of the student concerned.</w:t>
      </w:r>
    </w:p>
    <w:p w:rsidR="006B1428" w:rsidRDefault="006B1428">
      <w:pPr>
        <w:spacing w:after="0" w:line="246" w:lineRule="auto"/>
        <w:jc w:val="both"/>
        <w:rPr>
          <w:rFonts w:ascii="Calibri" w:eastAsia="Calibri" w:hAnsi="Calibri" w:cs="Calibri"/>
        </w:rPr>
      </w:pPr>
    </w:p>
    <w:p w:rsidR="006B1428" w:rsidRDefault="00D60921">
      <w:pPr>
        <w:shd w:val="clear" w:color="auto" w:fill="FFFFFF"/>
        <w:spacing w:after="0" w:line="246" w:lineRule="auto"/>
        <w:ind w:left="720"/>
        <w:jc w:val="both"/>
        <w:rPr>
          <w:rFonts w:ascii="Calibri" w:eastAsia="Calibri" w:hAnsi="Calibri" w:cs="Calibri"/>
        </w:rPr>
      </w:pPr>
      <w:r>
        <w:rPr>
          <w:rFonts w:ascii="Calibri" w:eastAsia="Calibri" w:hAnsi="Calibri" w:cs="Calibri"/>
        </w:rPr>
        <w:t xml:space="preserve">Set out your approach to anticipating and removing triggers of </w:t>
      </w:r>
      <w:proofErr w:type="spellStart"/>
      <w:r>
        <w:rPr>
          <w:rFonts w:ascii="Calibri" w:eastAsia="Calibri" w:hAnsi="Calibri" w:cs="Calibri"/>
        </w:rPr>
        <w:t>misbehaviour</w:t>
      </w:r>
      <w:proofErr w:type="spellEnd"/>
      <w:r>
        <w:rPr>
          <w:rFonts w:ascii="Calibri" w:eastAsia="Calibri" w:hAnsi="Calibri" w:cs="Calibri"/>
        </w:rPr>
        <w:t xml:space="preserve"> below. Your approach may include examples such as:</w:t>
      </w:r>
    </w:p>
    <w:p w:rsidR="006B1428" w:rsidRDefault="006B1428">
      <w:pPr>
        <w:shd w:val="clear" w:color="auto" w:fill="FFFFFF"/>
        <w:spacing w:after="0" w:line="246" w:lineRule="auto"/>
        <w:ind w:left="720"/>
        <w:jc w:val="both"/>
        <w:rPr>
          <w:rFonts w:ascii="Calibri" w:eastAsia="Calibri" w:hAnsi="Calibri" w:cs="Calibri"/>
        </w:rPr>
      </w:pP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Short, planned movement breaks for a student with SEND who finds it difficult to sit still for long.</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Adjusting seating plans to allow a student with visual or hearing impairment to sit in sight of the teacher.</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Adjusting uniform requirements for a student with sensory issues or who has severe eczema.</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Training for staff in understanding conditions such as ASC and other educational needs such as ADHD.</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Use of separation spaces (sensory zones or nurture rooms) where students can regulate their emotions during a moment of sensory overload.</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Pastoral Staff on call to support learners in need of time out of class.</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Pastoral Intervention session to identify triggers using the learner voice, this is then shared with staff, as and when appropriate.</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5.8.2</w:t>
      </w:r>
      <w:r>
        <w:rPr>
          <w:rFonts w:ascii="Calibri" w:eastAsia="Calibri" w:hAnsi="Calibri" w:cs="Calibri"/>
          <w:b/>
        </w:rPr>
        <w:t xml:space="preserve"> </w:t>
      </w:r>
      <w:r>
        <w:rPr>
          <w:rFonts w:ascii="Calibri" w:eastAsia="Calibri" w:hAnsi="Calibri" w:cs="Calibri"/>
          <w:b/>
          <w:color w:val="7030A0"/>
        </w:rPr>
        <w:tab/>
        <w:t>Adapting sanctions for students with SEND</w:t>
      </w:r>
    </w:p>
    <w:p w:rsidR="006B1428" w:rsidRDefault="00D60921">
      <w:pPr>
        <w:spacing w:after="0"/>
        <w:ind w:firstLine="720"/>
        <w:jc w:val="both"/>
        <w:rPr>
          <w:rFonts w:ascii="Calibri" w:eastAsia="Calibri" w:hAnsi="Calibri" w:cs="Calibri"/>
        </w:rPr>
      </w:pPr>
      <w:r>
        <w:rPr>
          <w:rFonts w:ascii="Calibri" w:eastAsia="Calibri" w:hAnsi="Calibri" w:cs="Calibri"/>
        </w:rPr>
        <w:t xml:space="preserve">When considering a </w:t>
      </w:r>
      <w:proofErr w:type="spellStart"/>
      <w:r>
        <w:rPr>
          <w:rFonts w:ascii="Calibri" w:eastAsia="Calibri" w:hAnsi="Calibri" w:cs="Calibri"/>
        </w:rPr>
        <w:t>behavioural</w:t>
      </w:r>
      <w:proofErr w:type="spellEnd"/>
      <w:r>
        <w:rPr>
          <w:rFonts w:ascii="Calibri" w:eastAsia="Calibri" w:hAnsi="Calibri" w:cs="Calibri"/>
        </w:rPr>
        <w:t xml:space="preserve"> sanction for a student with SEND, the school will take into </w:t>
      </w:r>
      <w:r>
        <w:rPr>
          <w:rFonts w:ascii="Calibri" w:eastAsia="Calibri" w:hAnsi="Calibri" w:cs="Calibri"/>
        </w:rPr>
        <w:tab/>
        <w:t>account:</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understand the rule or instruction.</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act differently at the time as a result of their SEND.</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is likely to behave aggressively due to their particular SEND.</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If the answer to any of these questions is yes, it may be unlawful for the school to sanction the student for the </w:t>
      </w:r>
      <w:proofErr w:type="spellStart"/>
      <w:r>
        <w:rPr>
          <w:rFonts w:ascii="Calibri" w:eastAsia="Calibri" w:hAnsi="Calibri" w:cs="Calibri"/>
        </w:rPr>
        <w:t>behaviour</w:t>
      </w:r>
      <w:proofErr w:type="spellEnd"/>
      <w:r>
        <w:rPr>
          <w:rFonts w:ascii="Calibri" w:eastAsia="Calibri" w:hAnsi="Calibri" w:cs="Calibri"/>
        </w:rPr>
        <w:t>.</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The school will then assess if it is appropriate to use a sanction and if so, whether any reasonable adjustments need to be made to the sanction.</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5.8.3</w:t>
      </w:r>
      <w:r>
        <w:rPr>
          <w:rFonts w:ascii="Calibri" w:eastAsia="Calibri" w:hAnsi="Calibri" w:cs="Calibri"/>
          <w:b/>
          <w:color w:val="7030A0"/>
        </w:rPr>
        <w:tab/>
        <w:t xml:space="preserve">Considering whether a student displaying challenging </w:t>
      </w:r>
      <w:proofErr w:type="spellStart"/>
      <w:r>
        <w:rPr>
          <w:rFonts w:ascii="Calibri" w:eastAsia="Calibri" w:hAnsi="Calibri" w:cs="Calibri"/>
          <w:b/>
          <w:color w:val="7030A0"/>
        </w:rPr>
        <w:t>behaviour</w:t>
      </w:r>
      <w:proofErr w:type="spellEnd"/>
      <w:r>
        <w:rPr>
          <w:rFonts w:ascii="Calibri" w:eastAsia="Calibri" w:hAnsi="Calibri" w:cs="Calibri"/>
          <w:b/>
          <w:color w:val="7030A0"/>
        </w:rPr>
        <w:t xml:space="preserve"> may have unidentified SEND</w:t>
      </w:r>
    </w:p>
    <w:p w:rsidR="006B1428" w:rsidRDefault="00D60921">
      <w:pPr>
        <w:spacing w:after="0"/>
        <w:ind w:left="720"/>
        <w:jc w:val="both"/>
        <w:rPr>
          <w:rFonts w:ascii="Calibri" w:eastAsia="Calibri" w:hAnsi="Calibri" w:cs="Calibri"/>
        </w:rPr>
      </w:pPr>
      <w:r>
        <w:rPr>
          <w:rFonts w:ascii="Calibri" w:eastAsia="Calibri" w:hAnsi="Calibri" w:cs="Calibri"/>
        </w:rPr>
        <w:t xml:space="preserve">The school’s special educational needs </w:t>
      </w:r>
      <w:proofErr w:type="spellStart"/>
      <w:r>
        <w:rPr>
          <w:rFonts w:ascii="Calibri" w:eastAsia="Calibri" w:hAnsi="Calibri" w:cs="Calibri"/>
        </w:rPr>
        <w:t>co-ordinator</w:t>
      </w:r>
      <w:proofErr w:type="spellEnd"/>
      <w:r>
        <w:rPr>
          <w:rFonts w:ascii="Calibri" w:eastAsia="Calibri" w:hAnsi="Calibri" w:cs="Calibri"/>
        </w:rPr>
        <w:t xml:space="preserve"> (SENCO) may evaluate a student who exhibits challenging </w:t>
      </w:r>
      <w:proofErr w:type="spellStart"/>
      <w:r>
        <w:rPr>
          <w:rFonts w:ascii="Calibri" w:eastAsia="Calibri" w:hAnsi="Calibri" w:cs="Calibri"/>
        </w:rPr>
        <w:t>behaviour</w:t>
      </w:r>
      <w:proofErr w:type="spellEnd"/>
      <w:r>
        <w:rPr>
          <w:rFonts w:ascii="Calibri" w:eastAsia="Calibri" w:hAnsi="Calibri" w:cs="Calibri"/>
        </w:rPr>
        <w:t xml:space="preserve"> to determine whether they have any underlying needs that are not currently being met.</w:t>
      </w:r>
    </w:p>
    <w:p w:rsidR="006B1428" w:rsidRDefault="006B1428">
      <w:pPr>
        <w:spacing w:after="0"/>
        <w:ind w:left="720"/>
        <w:rPr>
          <w:rFonts w:ascii="Calibri" w:eastAsia="Calibri" w:hAnsi="Calibri" w:cs="Calibri"/>
        </w:rPr>
      </w:pPr>
    </w:p>
    <w:p w:rsidR="006B1428" w:rsidRDefault="006B1428">
      <w:pPr>
        <w:spacing w:after="0" w:line="246" w:lineRule="auto"/>
        <w:ind w:left="720"/>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Where necessary, support and advice will also be sought from specialist teachers, an educational psychologist, medical practitioners and/or others, to identify or support specific needs.</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When acute needs are identified in a student, we will liaise with external agencies and plan support </w:t>
      </w:r>
      <w:proofErr w:type="spellStart"/>
      <w:r>
        <w:rPr>
          <w:rFonts w:ascii="Calibri" w:eastAsia="Calibri" w:hAnsi="Calibri" w:cs="Calibri"/>
        </w:rPr>
        <w:t>programmes</w:t>
      </w:r>
      <w:proofErr w:type="spellEnd"/>
      <w:r>
        <w:rPr>
          <w:rFonts w:ascii="Calibri" w:eastAsia="Calibri" w:hAnsi="Calibri" w:cs="Calibri"/>
        </w:rPr>
        <w:t xml:space="preserve"> for that student. We will work with parents to create the plan and review it on a regular basis.</w:t>
      </w:r>
    </w:p>
    <w:p w:rsidR="006B1428" w:rsidRDefault="006B1428">
      <w:pPr>
        <w:spacing w:after="0" w:line="246" w:lineRule="auto"/>
        <w:ind w:left="720"/>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5.8.4</w:t>
      </w:r>
      <w:r>
        <w:rPr>
          <w:rFonts w:ascii="Calibri" w:eastAsia="Calibri" w:hAnsi="Calibri" w:cs="Calibri"/>
          <w:b/>
        </w:rPr>
        <w:t xml:space="preserve"> </w:t>
      </w:r>
      <w:r>
        <w:rPr>
          <w:rFonts w:ascii="Calibri" w:eastAsia="Calibri" w:hAnsi="Calibri" w:cs="Calibri"/>
          <w:b/>
          <w:color w:val="7030A0"/>
        </w:rPr>
        <w:tab/>
        <w:t>Students with an education, health and care (EHC) plan</w:t>
      </w:r>
    </w:p>
    <w:p w:rsidR="006B1428" w:rsidRDefault="00D60921">
      <w:pPr>
        <w:spacing w:after="0"/>
        <w:ind w:left="720"/>
        <w:jc w:val="both"/>
        <w:rPr>
          <w:rFonts w:ascii="Calibri" w:eastAsia="Calibri" w:hAnsi="Calibri" w:cs="Calibri"/>
        </w:rPr>
      </w:pPr>
      <w:r>
        <w:rPr>
          <w:rFonts w:ascii="Calibri" w:eastAsia="Calibri" w:hAnsi="Calibri" w:cs="Calibri"/>
        </w:rPr>
        <w:t xml:space="preserve">The provisions set out in the EHC plan must be secured and the school will co-operate with the local authority and other bodies. </w:t>
      </w:r>
    </w:p>
    <w:p w:rsidR="006B1428" w:rsidRDefault="006B1428">
      <w:pPr>
        <w:spacing w:after="0"/>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If the school has a concern about the </w:t>
      </w:r>
      <w:proofErr w:type="spellStart"/>
      <w:r>
        <w:rPr>
          <w:rFonts w:ascii="Calibri" w:eastAsia="Calibri" w:hAnsi="Calibri" w:cs="Calibri"/>
        </w:rPr>
        <w:t>behaviour</w:t>
      </w:r>
      <w:proofErr w:type="spellEnd"/>
      <w:r>
        <w:rPr>
          <w:rFonts w:ascii="Calibri" w:eastAsia="Calibri" w:hAnsi="Calibri" w:cs="Calibri"/>
        </w:rPr>
        <w:t xml:space="preserve"> of a student with an EHC plan, it will make contact with the local authority to discuss the issue. If appropriate, the school may request an emergency review of the EHC plan.</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The SENDCO will liaise with the appropriate local authority related to the child, Local authorities include, Blackburn with </w:t>
      </w:r>
      <w:proofErr w:type="spellStart"/>
      <w:r>
        <w:rPr>
          <w:rFonts w:ascii="Calibri" w:eastAsia="Calibri" w:hAnsi="Calibri" w:cs="Calibri"/>
        </w:rPr>
        <w:t>Darwen</w:t>
      </w:r>
      <w:proofErr w:type="spellEnd"/>
      <w:r>
        <w:rPr>
          <w:rFonts w:ascii="Calibri" w:eastAsia="Calibri" w:hAnsi="Calibri" w:cs="Calibri"/>
        </w:rPr>
        <w:t>, Lancashire County Council and Bolton Council.</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rPr>
      </w:pPr>
      <w:bookmarkStart w:id="5" w:name="_heading=h.tyjcwt" w:colFirst="0" w:colLast="0"/>
      <w:bookmarkEnd w:id="5"/>
      <w:r>
        <w:rPr>
          <w:rFonts w:ascii="Calibri" w:eastAsia="Calibri" w:hAnsi="Calibri" w:cs="Calibri"/>
        </w:rPr>
        <w:t>5.9</w:t>
      </w:r>
      <w:r>
        <w:rPr>
          <w:rFonts w:ascii="Calibri" w:eastAsia="Calibri" w:hAnsi="Calibri" w:cs="Calibri"/>
        </w:rPr>
        <w:tab/>
      </w:r>
      <w:r>
        <w:rPr>
          <w:rFonts w:ascii="Calibri" w:eastAsia="Calibri" w:hAnsi="Calibri" w:cs="Calibri"/>
          <w:b/>
          <w:color w:val="7030A0"/>
        </w:rPr>
        <w:t>Safeguarding</w:t>
      </w:r>
    </w:p>
    <w:p w:rsidR="006B1428" w:rsidRDefault="00D60921">
      <w:pPr>
        <w:spacing w:after="0"/>
        <w:ind w:left="720"/>
        <w:jc w:val="both"/>
        <w:rPr>
          <w:rFonts w:ascii="Calibri" w:eastAsia="Calibri" w:hAnsi="Calibri" w:cs="Calibri"/>
        </w:rPr>
      </w:pPr>
      <w:r>
        <w:rPr>
          <w:rFonts w:ascii="Calibri" w:eastAsia="Calibri" w:hAnsi="Calibri" w:cs="Calibri"/>
        </w:rPr>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changes in </w:t>
      </w:r>
      <w:proofErr w:type="spellStart"/>
      <w:r>
        <w:rPr>
          <w:rFonts w:ascii="Calibri" w:eastAsia="Calibri" w:hAnsi="Calibri" w:cs="Calibri"/>
        </w:rPr>
        <w:t>behaviour</w:t>
      </w:r>
      <w:proofErr w:type="spellEnd"/>
      <w:r>
        <w:rPr>
          <w:rFonts w:ascii="Calibri" w:eastAsia="Calibri" w:hAnsi="Calibri" w:cs="Calibri"/>
        </w:rPr>
        <w:t xml:space="preserve"> may be an indicator that a student is in need of help or protection.</w:t>
      </w:r>
    </w:p>
    <w:p w:rsidR="006B1428" w:rsidRDefault="006B1428">
      <w:pPr>
        <w:spacing w:after="0"/>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We will consider whether a student’s </w:t>
      </w:r>
      <w:proofErr w:type="spellStart"/>
      <w:r>
        <w:rPr>
          <w:rFonts w:ascii="Calibri" w:eastAsia="Calibri" w:hAnsi="Calibri" w:cs="Calibri"/>
        </w:rPr>
        <w:t>misbehaviour</w:t>
      </w:r>
      <w:proofErr w:type="spellEnd"/>
      <w:r>
        <w:rPr>
          <w:rFonts w:ascii="Calibri" w:eastAsia="Calibri" w:hAnsi="Calibri" w:cs="Calibri"/>
        </w:rPr>
        <w:t xml:space="preserve"> may be linked to them suffering, or being likely to suffer, significant harm.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Where this may be the case, we will follow our child protection and safeguarding policy, and consider whether pastoral support, an early help intervention or a referral to children’s social care is appropriate.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bookmarkStart w:id="6" w:name="_heading=h.3dy6vkm" w:colFirst="0" w:colLast="0"/>
      <w:bookmarkEnd w:id="6"/>
      <w:r>
        <w:rPr>
          <w:rFonts w:ascii="Calibri" w:eastAsia="Calibri" w:hAnsi="Calibri" w:cs="Calibri"/>
        </w:rPr>
        <w:t xml:space="preserve">Please refer to our child protection and safeguarding policy for more information </w:t>
      </w:r>
      <w:hyperlink r:id="rId25">
        <w:r>
          <w:rPr>
            <w:rFonts w:ascii="Calibri" w:eastAsia="Calibri" w:hAnsi="Calibri" w:cs="Calibri"/>
            <w:color w:val="0563C1"/>
            <w:u w:val="single"/>
          </w:rPr>
          <w:t>https://www.theheightsblackburn.com/safeguarding-policies/</w:t>
        </w:r>
      </w:hyperlink>
      <w:r>
        <w:rPr>
          <w:rFonts w:ascii="Calibri" w:eastAsia="Calibri" w:hAnsi="Calibri" w:cs="Calibri"/>
        </w:rPr>
        <w:t xml:space="preserve"> </w:t>
      </w:r>
    </w:p>
    <w:p w:rsidR="006B1428" w:rsidRDefault="006B1428">
      <w:pPr>
        <w:spacing w:after="0" w:line="246" w:lineRule="auto"/>
        <w:ind w:left="303" w:firstLine="59"/>
        <w:jc w:val="both"/>
        <w:rPr>
          <w:rFonts w:ascii="Calibri" w:eastAsia="Calibri" w:hAnsi="Calibri" w:cs="Calibri"/>
        </w:rPr>
      </w:pPr>
    </w:p>
    <w:p w:rsidR="006B1428" w:rsidRDefault="00D60921">
      <w:pPr>
        <w:pStyle w:val="Heading2"/>
        <w:jc w:val="both"/>
        <w:rPr>
          <w:rFonts w:ascii="Calibri" w:eastAsia="Calibri" w:hAnsi="Calibri" w:cs="Calibri"/>
          <w:b/>
          <w:color w:val="7030A0"/>
          <w:sz w:val="22"/>
          <w:szCs w:val="22"/>
        </w:rPr>
      </w:pPr>
      <w:bookmarkStart w:id="7" w:name="_heading=h.1t3h5sf" w:colFirst="0" w:colLast="0"/>
      <w:bookmarkEnd w:id="7"/>
      <w:r>
        <w:rPr>
          <w:rFonts w:ascii="Calibri" w:eastAsia="Calibri" w:hAnsi="Calibri" w:cs="Calibri"/>
          <w:b/>
          <w:color w:val="7030A0"/>
          <w:sz w:val="22"/>
          <w:szCs w:val="22"/>
        </w:rPr>
        <w:t>6.0</w:t>
      </w:r>
      <w:r>
        <w:rPr>
          <w:rFonts w:ascii="Calibri" w:eastAsia="Calibri" w:hAnsi="Calibri" w:cs="Calibri"/>
          <w:b/>
          <w:color w:val="7030A0"/>
          <w:sz w:val="22"/>
          <w:szCs w:val="22"/>
        </w:rPr>
        <w:tab/>
        <w:t xml:space="preserve">PRACTICE – THE SCHOOL BEHAVIOUR CURRICULUM </w:t>
      </w:r>
    </w:p>
    <w:p w:rsidR="006B1428" w:rsidRDefault="00D60921">
      <w:pPr>
        <w:pBdr>
          <w:top w:val="nil"/>
          <w:left w:val="nil"/>
          <w:bottom w:val="nil"/>
          <w:right w:val="nil"/>
          <w:between w:val="nil"/>
        </w:pBdr>
        <w:spacing w:after="120" w:line="240" w:lineRule="auto"/>
        <w:ind w:left="709"/>
        <w:jc w:val="both"/>
        <w:rPr>
          <w:rFonts w:ascii="Calibri" w:eastAsia="Calibri" w:hAnsi="Calibri" w:cs="Calibri"/>
          <w:color w:val="000000"/>
          <w:highlight w:val="yellow"/>
        </w:rPr>
      </w:pPr>
      <w:r>
        <w:rPr>
          <w:rFonts w:ascii="Calibri" w:eastAsia="Calibri" w:hAnsi="Calibri" w:cs="Calibri"/>
          <w:color w:val="000000"/>
        </w:rPr>
        <w:t>6.1</w:t>
      </w:r>
      <w:r>
        <w:rPr>
          <w:rFonts w:ascii="Calibri" w:eastAsia="Calibri" w:hAnsi="Calibri" w:cs="Calibri"/>
          <w:color w:val="000000"/>
        </w:rPr>
        <w:tab/>
        <w:t xml:space="preserve">Our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Curriculum is adapted to support our young people who attend The Heights, arrive here at a difficult period in their lives. Pupils are taught in small groups, where </w:t>
      </w:r>
      <w:proofErr w:type="gramStart"/>
      <w:r>
        <w:rPr>
          <w:rFonts w:ascii="Calibri" w:eastAsia="Calibri" w:hAnsi="Calibri" w:cs="Calibri"/>
          <w:color w:val="000000"/>
        </w:rPr>
        <w:t>they  receive</w:t>
      </w:r>
      <w:proofErr w:type="gramEnd"/>
      <w:r>
        <w:rPr>
          <w:rFonts w:ascii="Calibri" w:eastAsia="Calibri" w:hAnsi="Calibri" w:cs="Calibri"/>
          <w:color w:val="000000"/>
        </w:rPr>
        <w:t xml:space="preserve"> the extra support they require. We ensure that the support they receive helps to improve their confidence, self-esteem and develop positive </w:t>
      </w:r>
      <w:proofErr w:type="spellStart"/>
      <w:r>
        <w:rPr>
          <w:rFonts w:ascii="Calibri" w:eastAsia="Calibri" w:hAnsi="Calibri" w:cs="Calibri"/>
          <w:color w:val="000000"/>
        </w:rPr>
        <w:t>behaviours</w:t>
      </w:r>
      <w:proofErr w:type="spellEnd"/>
      <w:r>
        <w:rPr>
          <w:rFonts w:ascii="Calibri" w:eastAsia="Calibri" w:hAnsi="Calibri" w:cs="Calibri"/>
          <w:color w:val="000000"/>
        </w:rPr>
        <w:t xml:space="preserve"> which enable them to become successful learners in school and prepared for their future working lives. Full information about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w:t>
      </w:r>
      <w:proofErr w:type="spellStart"/>
      <w:r>
        <w:rPr>
          <w:rFonts w:ascii="Calibri" w:eastAsia="Calibri" w:hAnsi="Calibri" w:cs="Calibri"/>
          <w:color w:val="000000"/>
        </w:rPr>
        <w:t>Curricullum</w:t>
      </w:r>
      <w:proofErr w:type="spellEnd"/>
      <w:r>
        <w:rPr>
          <w:rFonts w:ascii="Calibri" w:eastAsia="Calibri" w:hAnsi="Calibri" w:cs="Calibri"/>
          <w:color w:val="000000"/>
        </w:rPr>
        <w:t xml:space="preserve"> is detailed on the following webpage: https://www.theheightsblackburn.com/behaviour-curriculum/</w:t>
      </w:r>
    </w:p>
    <w:p w:rsidR="006B1428" w:rsidRDefault="00D60921">
      <w:pPr>
        <w:spacing w:after="0" w:line="246" w:lineRule="auto"/>
        <w:ind w:right="767" w:firstLine="709"/>
        <w:jc w:val="both"/>
        <w:rPr>
          <w:rFonts w:ascii="Calibri" w:eastAsia="Calibri" w:hAnsi="Calibri" w:cs="Calibri"/>
        </w:rPr>
      </w:pPr>
      <w:r>
        <w:rPr>
          <w:rFonts w:ascii="Calibri" w:eastAsia="Calibri" w:hAnsi="Calibri" w:cs="Calibri"/>
        </w:rPr>
        <w:t xml:space="preserve">Students and parents are kept fully aware of the standard of </w:t>
      </w:r>
      <w:proofErr w:type="spellStart"/>
      <w:r>
        <w:rPr>
          <w:rFonts w:ascii="Calibri" w:eastAsia="Calibri" w:hAnsi="Calibri" w:cs="Calibri"/>
        </w:rPr>
        <w:t>behaviour</w:t>
      </w:r>
      <w:proofErr w:type="spellEnd"/>
      <w:r>
        <w:rPr>
          <w:rFonts w:ascii="Calibri" w:eastAsia="Calibri" w:hAnsi="Calibri" w:cs="Calibri"/>
        </w:rPr>
        <w:t xml:space="preserve"> expected by the </w:t>
      </w:r>
      <w:r>
        <w:rPr>
          <w:rFonts w:ascii="Calibri" w:eastAsia="Calibri" w:hAnsi="Calibri" w:cs="Calibri"/>
        </w:rPr>
        <w:tab/>
        <w:t xml:space="preserve">school through: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conduct expectations are shared during initial transition to school.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Parents’ Evenings and other informal meetings throughout the academic year.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publication of the school rules found in handbooks, planners and on the school website.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Communications from school to home such as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letters and student reports.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Stages that are regularly shared with students.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The Home School Agreement signed by all parents at the start of their child’s school career, this is completed on referral and induction.</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theme of good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is regularly reinforced through the pastoral system, during assemblies delivered by senior staff and Learning Managers and through the PSHE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Students who are good role models are selected/elected to positions of responsibility e.g. Head Pupils &amp; Anti Bullying Pupil Leaders</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All students are encouraged to take responsibility for their actions by preventing the escalation of problems through use of the Pupil Leaders / Head Pupils and or consultation with teaching and non-teaching staff.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Detentions and rewards are recorded on the </w:t>
      </w:r>
      <w:proofErr w:type="spellStart"/>
      <w:r>
        <w:rPr>
          <w:rFonts w:ascii="Calibri" w:eastAsia="Calibri" w:hAnsi="Calibri" w:cs="Calibri"/>
          <w:color w:val="000000"/>
        </w:rPr>
        <w:t>computerised</w:t>
      </w:r>
      <w:proofErr w:type="spellEnd"/>
      <w:r>
        <w:rPr>
          <w:rFonts w:ascii="Calibri" w:eastAsia="Calibri" w:hAnsi="Calibri" w:cs="Calibri"/>
          <w:color w:val="000000"/>
        </w:rPr>
        <w:t xml:space="preserve"> SIMS system allowing for analysis to identify problems at an early stage.  </w:t>
      </w:r>
    </w:p>
    <w:p w:rsidR="006B1428" w:rsidRDefault="006B1428">
      <w:pPr>
        <w:pBdr>
          <w:top w:val="nil"/>
          <w:left w:val="nil"/>
          <w:bottom w:val="nil"/>
          <w:right w:val="nil"/>
          <w:between w:val="nil"/>
        </w:pBdr>
        <w:spacing w:after="0" w:line="246" w:lineRule="auto"/>
        <w:ind w:left="1134" w:right="767" w:hanging="425"/>
        <w:jc w:val="both"/>
        <w:rPr>
          <w:rFonts w:ascii="Calibri" w:eastAsia="Calibri" w:hAnsi="Calibri" w:cs="Calibri"/>
          <w:color w:val="000000"/>
        </w:rPr>
      </w:pP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Support for students with identified problems is provided through: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The Learning Support Department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Heads of Year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Pastoral Support </w:t>
      </w:r>
      <w:proofErr w:type="spellStart"/>
      <w:r>
        <w:rPr>
          <w:rFonts w:ascii="Calibri" w:eastAsia="Calibri" w:hAnsi="Calibri" w:cs="Calibri"/>
        </w:rPr>
        <w:t>Programmes</w:t>
      </w:r>
      <w:proofErr w:type="spellEnd"/>
      <w:r>
        <w:rPr>
          <w:rFonts w:ascii="Calibri" w:eastAsia="Calibri" w:hAnsi="Calibri" w:cs="Calibri"/>
        </w:rPr>
        <w:t xml:space="preserve">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Daily/weekly/subject report sheets/booklets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SLT report monitoring sheets </w:t>
      </w:r>
    </w:p>
    <w:p w:rsidR="006B1428" w:rsidRDefault="00D60921">
      <w:pPr>
        <w:spacing w:after="0" w:line="246" w:lineRule="auto"/>
        <w:ind w:left="14"/>
        <w:jc w:val="both"/>
        <w:rPr>
          <w:rFonts w:ascii="Calibri" w:eastAsia="Calibri" w:hAnsi="Calibri" w:cs="Calibri"/>
        </w:rPr>
      </w:pPr>
      <w:r>
        <w:rPr>
          <w:rFonts w:ascii="Calibri" w:eastAsia="Calibri" w:hAnsi="Calibri" w:cs="Calibri"/>
        </w:rPr>
        <w:t xml:space="preserve"> </w:t>
      </w:r>
    </w:p>
    <w:p w:rsidR="006B1428" w:rsidRDefault="00D60921">
      <w:pPr>
        <w:pStyle w:val="Heading2"/>
        <w:jc w:val="both"/>
        <w:rPr>
          <w:rFonts w:ascii="Calibri" w:eastAsia="Calibri" w:hAnsi="Calibri" w:cs="Calibri"/>
          <w:b/>
          <w:color w:val="7030A0"/>
          <w:sz w:val="22"/>
          <w:szCs w:val="22"/>
        </w:rPr>
      </w:pPr>
      <w:bookmarkStart w:id="8" w:name="_heading=h.4d34og8" w:colFirst="0" w:colLast="0"/>
      <w:bookmarkEnd w:id="8"/>
      <w:r>
        <w:rPr>
          <w:rFonts w:ascii="Calibri" w:eastAsia="Calibri" w:hAnsi="Calibri" w:cs="Calibri"/>
          <w:b/>
          <w:color w:val="7030A0"/>
          <w:sz w:val="22"/>
          <w:szCs w:val="22"/>
        </w:rPr>
        <w:t>7.0</w:t>
      </w:r>
      <w:r>
        <w:rPr>
          <w:rFonts w:ascii="Calibri" w:eastAsia="Calibri" w:hAnsi="Calibri" w:cs="Calibri"/>
          <w:b/>
          <w:color w:val="7030A0"/>
          <w:sz w:val="22"/>
          <w:szCs w:val="22"/>
        </w:rPr>
        <w:tab/>
        <w:t>REWARDS AND RESPONDING TO GOOD BEHAVIOUR</w:t>
      </w:r>
    </w:p>
    <w:p w:rsidR="006B1428" w:rsidRDefault="00D60921">
      <w:pPr>
        <w:pBdr>
          <w:top w:val="nil"/>
          <w:left w:val="nil"/>
          <w:bottom w:val="nil"/>
          <w:right w:val="nil"/>
          <w:between w:val="nil"/>
        </w:pBdr>
        <w:spacing w:after="120" w:line="240" w:lineRule="auto"/>
        <w:ind w:left="720" w:hanging="720"/>
        <w:jc w:val="both"/>
        <w:rPr>
          <w:rFonts w:ascii="Calibri" w:eastAsia="Calibri" w:hAnsi="Calibri" w:cs="Calibri"/>
          <w:color w:val="000000"/>
        </w:rPr>
      </w:pPr>
      <w:r>
        <w:rPr>
          <w:rFonts w:ascii="Calibri" w:eastAsia="Calibri" w:hAnsi="Calibri" w:cs="Calibri"/>
          <w:color w:val="000000"/>
          <w:sz w:val="20"/>
          <w:szCs w:val="20"/>
        </w:rPr>
        <w:t xml:space="preserve">7.1 </w:t>
      </w:r>
      <w:r>
        <w:rPr>
          <w:rFonts w:ascii="Calibri" w:eastAsia="Calibri" w:hAnsi="Calibri" w:cs="Calibri"/>
          <w:color w:val="000000"/>
          <w:sz w:val="20"/>
          <w:szCs w:val="20"/>
        </w:rPr>
        <w:tab/>
      </w:r>
      <w:r>
        <w:rPr>
          <w:rFonts w:ascii="Calibri" w:eastAsia="Calibri" w:hAnsi="Calibri" w:cs="Calibri"/>
          <w:color w:val="000000"/>
        </w:rPr>
        <w:t xml:space="preserve">When a pupil’s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meets or goes above and beyond the expected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standard, staff will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it with positive recognition and reward. This provides an opportunity for all staff to reinforce the school’s culture and ethos. Positive reinforcements and rewards will be applied clearly and fairly to reinforce the routines, expectations and norms of the school’s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culture.</w:t>
      </w:r>
    </w:p>
    <w:p w:rsidR="006B1428" w:rsidRDefault="00D60921">
      <w:pPr>
        <w:ind w:firstLine="720"/>
        <w:jc w:val="both"/>
        <w:rPr>
          <w:rFonts w:ascii="Calibri" w:eastAsia="Calibri" w:hAnsi="Calibri" w:cs="Calibri"/>
        </w:rPr>
      </w:pPr>
      <w:r>
        <w:rPr>
          <w:rFonts w:ascii="Calibri" w:eastAsia="Calibri" w:hAnsi="Calibri" w:cs="Calibri"/>
          <w:b/>
          <w:color w:val="7030A0"/>
        </w:rPr>
        <w:t>List of rewards</w:t>
      </w:r>
    </w:p>
    <w:p w:rsidR="006B1428" w:rsidRDefault="00D60921">
      <w:pPr>
        <w:spacing w:after="0" w:line="246" w:lineRule="auto"/>
        <w:ind w:firstLine="720"/>
        <w:jc w:val="both"/>
        <w:rPr>
          <w:rFonts w:ascii="Calibri" w:eastAsia="Calibri" w:hAnsi="Calibri" w:cs="Calibri"/>
        </w:rPr>
      </w:pPr>
      <w:r>
        <w:rPr>
          <w:rFonts w:ascii="Calibri" w:eastAsia="Calibri" w:hAnsi="Calibri" w:cs="Calibri"/>
        </w:rPr>
        <w:t xml:space="preserve">Positive </w:t>
      </w:r>
      <w:proofErr w:type="spellStart"/>
      <w:r>
        <w:rPr>
          <w:rFonts w:ascii="Calibri" w:eastAsia="Calibri" w:hAnsi="Calibri" w:cs="Calibri"/>
        </w:rPr>
        <w:t>behaviour</w:t>
      </w:r>
      <w:proofErr w:type="spellEnd"/>
      <w:r>
        <w:rPr>
          <w:rFonts w:ascii="Calibri" w:eastAsia="Calibri" w:hAnsi="Calibri" w:cs="Calibri"/>
        </w:rPr>
        <w:t xml:space="preserve"> will be rewarded with:</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Praise and encouragement in lessons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Positive written comments in books.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School rewards trips.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Certificate/prizes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Departmental awards.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Year group certificates and prizes.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Display of quality work around classrooms and school.</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Attendance certificate and prizes.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Invitation to take part in school activities and trips.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6B1428">
      <w:pPr>
        <w:spacing w:after="0"/>
        <w:jc w:val="both"/>
        <w:rPr>
          <w:rFonts w:ascii="Calibri" w:eastAsia="Calibri" w:hAnsi="Calibri" w:cs="Calibri"/>
        </w:rPr>
      </w:pPr>
    </w:p>
    <w:p w:rsidR="006B1428" w:rsidRDefault="00D60921">
      <w:pPr>
        <w:pBdr>
          <w:top w:val="nil"/>
          <w:left w:val="nil"/>
          <w:bottom w:val="nil"/>
          <w:right w:val="nil"/>
          <w:between w:val="nil"/>
        </w:pBdr>
        <w:spacing w:after="0"/>
        <w:rPr>
          <w:rFonts w:ascii="Calibri" w:eastAsia="Calibri" w:hAnsi="Calibri" w:cs="Calibri"/>
          <w:color w:val="000000"/>
        </w:rPr>
      </w:pPr>
      <w:bookmarkStart w:id="9" w:name="_heading=h.2s8eyo1" w:colFirst="0" w:colLast="0"/>
      <w:bookmarkEnd w:id="9"/>
      <w:r>
        <w:rPr>
          <w:rFonts w:ascii="Calibri" w:eastAsia="Calibri" w:hAnsi="Calibri" w:cs="Calibri"/>
          <w:b/>
          <w:color w:val="7030A0"/>
        </w:rPr>
        <w:t>8.0</w:t>
      </w:r>
      <w:r>
        <w:rPr>
          <w:rFonts w:ascii="Calibri" w:eastAsia="Calibri" w:hAnsi="Calibri" w:cs="Calibri"/>
          <w:b/>
          <w:color w:val="7030A0"/>
        </w:rPr>
        <w:tab/>
        <w:t>ABSCONDING PROCEDURE</w:t>
      </w:r>
    </w:p>
    <w:p w:rsidR="006B1428" w:rsidRDefault="00D60921">
      <w:pPr>
        <w:pBdr>
          <w:top w:val="nil"/>
          <w:left w:val="nil"/>
          <w:bottom w:val="nil"/>
          <w:right w:val="nil"/>
          <w:between w:val="nil"/>
        </w:pBdr>
        <w:spacing w:after="0"/>
        <w:ind w:firstLine="709"/>
        <w:rPr>
          <w:rFonts w:ascii="Calibri" w:eastAsia="Calibri" w:hAnsi="Calibri" w:cs="Calibri"/>
          <w:color w:val="000000"/>
        </w:rPr>
      </w:pPr>
      <w:r>
        <w:rPr>
          <w:rFonts w:ascii="Calibri" w:eastAsia="Calibri" w:hAnsi="Calibri" w:cs="Calibri"/>
          <w:color w:val="000000"/>
        </w:rPr>
        <w:t xml:space="preserve">If a student is suspected of leaving the school site without permission, in an emotional state: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The member of staff will alert the relevant member of Senior Leadership Team (the Head, or the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The Designated safeguarding Lead and or Deputies will be notified and the relevant authorities will be notify also.</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appears to be missing but there is no evidence that they have left the site, a quick but thorough search of the site should be conducted before the parents / police are informed. </w:t>
      </w:r>
    </w:p>
    <w:p w:rsidR="00663D9F" w:rsidRDefault="00D60921" w:rsidP="00663D9F">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there is no doubt that the student has absconded, the school office will contact the student’s parent to inform them and call the police. Staff will not chase or follow the student as this could lead to the student wandering further afield, acting impetuously or causing a traffic accident. </w:t>
      </w:r>
    </w:p>
    <w:p w:rsidR="00663D9F" w:rsidRPr="00663D9F" w:rsidRDefault="00663D9F" w:rsidP="00663D9F">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rPr>
      </w:pPr>
      <w:bookmarkStart w:id="10" w:name="_GoBack"/>
      <w:bookmarkEnd w:id="10"/>
      <w:r w:rsidRPr="00663D9F">
        <w:rPr>
          <w:rFonts w:ascii="Calibri" w:hAnsi="Calibri" w:cs="Calibri"/>
        </w:rPr>
        <w:t xml:space="preserve">After risk assessment, staff may follow the pupil and engage in a local search, following the pupil at a safe distance if in view. Staff should take a mobile phone with them so they can contact school/the emergency services if required. </w:t>
      </w:r>
    </w:p>
    <w:p w:rsidR="00663D9F" w:rsidRPr="00663D9F" w:rsidRDefault="00663D9F" w:rsidP="00663D9F">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rPr>
      </w:pPr>
      <w:r w:rsidRPr="00663D9F">
        <w:rPr>
          <w:rFonts w:ascii="Calibri" w:hAnsi="Calibri" w:cs="Calibri"/>
        </w:rPr>
        <w:t>At all times, staff must be aware that active pursuit may encourage the pupil to leave the immediate vicinity of the school and may also cause the pupil to panic, possibly putting him or her at risk by running onto a busy road, for example.</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is within an easy distance of the school, staff are not to engage in conversation as the student might be in a distressed state and unable to act in a controlled manner. This would mean there is still the potential for traffic accidents.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The Home School Agreement signed by all parents at the start of their school </w:t>
      </w:r>
      <w:proofErr w:type="gramStart"/>
      <w:r>
        <w:rPr>
          <w:rFonts w:ascii="Calibri" w:eastAsia="Calibri" w:hAnsi="Calibri" w:cs="Calibri"/>
          <w:color w:val="000000"/>
        </w:rPr>
        <w:t>career.,</w:t>
      </w:r>
      <w:proofErr w:type="gramEnd"/>
      <w:r>
        <w:rPr>
          <w:rFonts w:ascii="Calibri" w:eastAsia="Calibri" w:hAnsi="Calibri" w:cs="Calibri"/>
          <w:color w:val="000000"/>
        </w:rPr>
        <w:t xml:space="preserve"> this will be completed on referral and induction.</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returns of their own volition, parents and (if necessary) the police will be informed.</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possible, the student who has absconded should be brought back to school the same day.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When the student is back in school and is in a calm state, the parent, student and relevant member of staff will discuss the issues and any consequences. This policy will be discussed. An agreement will be written, giving details of the incident and agreed actions. See appendices A, B and C.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absconds for a second time in the same academic year, a range of measures will be put in place in collaboration with the student’s parents. This might include an Internal Exclusion or a Suspension. If the Principal /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 is aware that a student is not acting emotionally but has left the school grounds (e.g. by mistake), the above procedures may be adapted. </w:t>
      </w:r>
    </w:p>
    <w:p w:rsidR="006B1428" w:rsidRDefault="006B1428">
      <w:pPr>
        <w:pStyle w:val="Heading2"/>
        <w:rPr>
          <w:rFonts w:ascii="Calibri" w:eastAsia="Calibri" w:hAnsi="Calibri" w:cs="Calibri"/>
          <w:b/>
          <w:color w:val="7030A0"/>
          <w:sz w:val="22"/>
          <w:szCs w:val="22"/>
        </w:rPr>
      </w:pPr>
    </w:p>
    <w:p w:rsidR="006B1428" w:rsidRDefault="00D60921">
      <w:pPr>
        <w:pStyle w:val="Heading2"/>
        <w:spacing w:after="120"/>
        <w:jc w:val="both"/>
        <w:rPr>
          <w:rFonts w:ascii="Calibri" w:eastAsia="Calibri" w:hAnsi="Calibri" w:cs="Calibri"/>
          <w:b/>
          <w:color w:val="7030A0"/>
          <w:sz w:val="22"/>
          <w:szCs w:val="22"/>
        </w:rPr>
      </w:pPr>
      <w:bookmarkStart w:id="11" w:name="_heading=h.17dp8vu" w:colFirst="0" w:colLast="0"/>
      <w:bookmarkEnd w:id="11"/>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BEHAVIOUR MANAGEMENT</w:t>
      </w:r>
    </w:p>
    <w:p w:rsidR="006B1428" w:rsidRDefault="00D60921">
      <w:pPr>
        <w:spacing w:after="0"/>
        <w:jc w:val="both"/>
        <w:rPr>
          <w:rFonts w:ascii="Calibri" w:eastAsia="Calibri" w:hAnsi="Calibri" w:cs="Calibri"/>
          <w:b/>
        </w:rPr>
      </w:pPr>
      <w:r>
        <w:rPr>
          <w:rFonts w:ascii="Calibri" w:eastAsia="Calibri" w:hAnsi="Calibri" w:cs="Calibri"/>
        </w:rPr>
        <w:t>9.1</w:t>
      </w:r>
      <w:r>
        <w:rPr>
          <w:rFonts w:ascii="Calibri" w:eastAsia="Calibri" w:hAnsi="Calibri" w:cs="Calibri"/>
        </w:rPr>
        <w:tab/>
      </w:r>
      <w:r>
        <w:rPr>
          <w:rFonts w:ascii="Calibri" w:eastAsia="Calibri" w:hAnsi="Calibri" w:cs="Calibri"/>
          <w:b/>
          <w:color w:val="7030A0"/>
        </w:rPr>
        <w:t>Classroom management</w:t>
      </w:r>
    </w:p>
    <w:p w:rsidR="006B1428" w:rsidRDefault="00D60921">
      <w:pPr>
        <w:spacing w:after="0"/>
        <w:ind w:left="709"/>
        <w:jc w:val="both"/>
        <w:rPr>
          <w:rFonts w:ascii="Calibri" w:eastAsia="Calibri" w:hAnsi="Calibri" w:cs="Calibri"/>
        </w:rPr>
      </w:pPr>
      <w:r>
        <w:rPr>
          <w:rFonts w:ascii="Calibri" w:eastAsia="Calibri" w:hAnsi="Calibri" w:cs="Calibri"/>
        </w:rPr>
        <w:t xml:space="preserve">Teaching and support staff are responsible for setting the tone and context for positive </w:t>
      </w:r>
      <w:proofErr w:type="spellStart"/>
      <w:r>
        <w:rPr>
          <w:rFonts w:ascii="Calibri" w:eastAsia="Calibri" w:hAnsi="Calibri" w:cs="Calibri"/>
        </w:rPr>
        <w:t>behaviour</w:t>
      </w:r>
      <w:proofErr w:type="spellEnd"/>
      <w:r>
        <w:rPr>
          <w:rFonts w:ascii="Calibri" w:eastAsia="Calibri" w:hAnsi="Calibri" w:cs="Calibri"/>
        </w:rPr>
        <w:t xml:space="preserve"> within the classroom. They will:</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Create and maintain a stimulating environment that encourages students to be engaged</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Display the student code of conduct of their own classroom rules</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Develop a positive relationship with students, which may include:</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Greeting students in the morning/at the start of lessons</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Establishing clear routines</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Communicating expectations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ways other than verbally</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Highlighting and promoting good </w:t>
      </w:r>
      <w:proofErr w:type="spellStart"/>
      <w:r>
        <w:rPr>
          <w:rFonts w:ascii="Calibri" w:eastAsia="Calibri" w:hAnsi="Calibri" w:cs="Calibri"/>
          <w:color w:val="000000"/>
        </w:rPr>
        <w:t>behaviour</w:t>
      </w:r>
      <w:proofErr w:type="spellEnd"/>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Concluding the day positively and starting the next day afresh</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Having a plan for dealing with low-level disruption</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Using positive reinforcement</w:t>
      </w:r>
    </w:p>
    <w:p w:rsidR="006B1428" w:rsidRDefault="006B1428">
      <w:pPr>
        <w:jc w:val="both"/>
        <w:rPr>
          <w:rFonts w:ascii="Calibri" w:eastAsia="Calibri" w:hAnsi="Calibri" w:cs="Calibri"/>
        </w:rPr>
      </w:pPr>
    </w:p>
    <w:p w:rsidR="006B1428" w:rsidRDefault="00D60921">
      <w:pPr>
        <w:spacing w:after="0"/>
        <w:jc w:val="both"/>
        <w:rPr>
          <w:rFonts w:ascii="Calibri" w:eastAsia="Calibri" w:hAnsi="Calibri" w:cs="Calibri"/>
        </w:rPr>
      </w:pPr>
      <w:r>
        <w:rPr>
          <w:rFonts w:ascii="Calibri" w:eastAsia="Calibri" w:hAnsi="Calibri" w:cs="Calibri"/>
        </w:rPr>
        <w:t xml:space="preserve">9.2 </w:t>
      </w:r>
      <w:r>
        <w:rPr>
          <w:rFonts w:ascii="Calibri" w:eastAsia="Calibri" w:hAnsi="Calibri" w:cs="Calibri"/>
        </w:rPr>
        <w:tab/>
      </w:r>
      <w:r>
        <w:rPr>
          <w:rFonts w:ascii="Calibri" w:eastAsia="Calibri" w:hAnsi="Calibri" w:cs="Calibri"/>
          <w:b/>
          <w:color w:val="7030A0"/>
        </w:rPr>
        <w:t>Physical restraint</w:t>
      </w:r>
    </w:p>
    <w:p w:rsidR="006B1428" w:rsidRDefault="00D60921">
      <w:pPr>
        <w:spacing w:after="0" w:line="240" w:lineRule="auto"/>
        <w:ind w:firstLine="720"/>
        <w:jc w:val="both"/>
        <w:rPr>
          <w:rFonts w:ascii="Calibri" w:eastAsia="Calibri" w:hAnsi="Calibri" w:cs="Calibri"/>
        </w:rPr>
      </w:pPr>
      <w:r>
        <w:rPr>
          <w:rFonts w:ascii="Calibri" w:eastAsia="Calibri" w:hAnsi="Calibri" w:cs="Calibri"/>
        </w:rPr>
        <w:t>In some circumstances, staff may use reasonable force to restrain a student to prevent them:</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Causing disorder</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Hurting themselves or others</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Damaging property</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firstLine="720"/>
        <w:jc w:val="both"/>
        <w:rPr>
          <w:rFonts w:ascii="Calibri" w:eastAsia="Calibri" w:hAnsi="Calibri" w:cs="Calibri"/>
        </w:rPr>
      </w:pPr>
      <w:r>
        <w:rPr>
          <w:rFonts w:ascii="Calibri" w:eastAsia="Calibri" w:hAnsi="Calibri" w:cs="Calibri"/>
        </w:rPr>
        <w:t>Incidents of physical restraint must: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Always be used as a last resort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applied using the minimum amount of force and for the minimum amount of time possible</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used in a way that maintains the safety and dignity of all concerned</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Never be used as a form of punishment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recorded and reported to parents</w:t>
      </w:r>
    </w:p>
    <w:p w:rsidR="006B1428" w:rsidRDefault="006B1428">
      <w:pPr>
        <w:pBdr>
          <w:top w:val="nil"/>
          <w:left w:val="nil"/>
          <w:bottom w:val="nil"/>
          <w:right w:val="nil"/>
          <w:between w:val="nil"/>
        </w:pBdr>
        <w:spacing w:after="0" w:line="246" w:lineRule="auto"/>
        <w:ind w:left="720"/>
        <w:jc w:val="both"/>
        <w:rPr>
          <w:rFonts w:ascii="Calibri" w:eastAsia="Calibri" w:hAnsi="Calibri" w:cs="Calibri"/>
          <w:color w:val="000000"/>
        </w:rPr>
      </w:pPr>
    </w:p>
    <w:p w:rsidR="006B1428" w:rsidRDefault="00D60921">
      <w:pPr>
        <w:spacing w:after="0"/>
        <w:jc w:val="both"/>
        <w:rPr>
          <w:rFonts w:ascii="Calibri" w:eastAsia="Calibri" w:hAnsi="Calibri" w:cs="Calibri"/>
        </w:rPr>
      </w:pPr>
      <w:r>
        <w:rPr>
          <w:rFonts w:ascii="Calibri" w:eastAsia="Calibri" w:hAnsi="Calibri" w:cs="Calibri"/>
        </w:rPr>
        <w:t>9.3</w:t>
      </w:r>
      <w:r>
        <w:rPr>
          <w:rFonts w:ascii="Calibri" w:eastAsia="Calibri" w:hAnsi="Calibri" w:cs="Calibri"/>
        </w:rPr>
        <w:tab/>
      </w:r>
      <w:r>
        <w:rPr>
          <w:rFonts w:ascii="Calibri" w:eastAsia="Calibri" w:hAnsi="Calibri" w:cs="Calibri"/>
          <w:b/>
          <w:color w:val="7030A0"/>
        </w:rPr>
        <w:t>Confiscation</w:t>
      </w:r>
    </w:p>
    <w:p w:rsidR="006B1428" w:rsidRDefault="00D60921">
      <w:pPr>
        <w:spacing w:after="0"/>
        <w:ind w:left="709"/>
        <w:jc w:val="both"/>
        <w:rPr>
          <w:rFonts w:ascii="Calibri" w:eastAsia="Calibri" w:hAnsi="Calibri" w:cs="Calibri"/>
        </w:rPr>
      </w:pPr>
      <w:r>
        <w:rPr>
          <w:rFonts w:ascii="Calibri" w:eastAsia="Calibri" w:hAnsi="Calibri" w:cs="Calibri"/>
        </w:rPr>
        <w:t xml:space="preserve">Any prohibited items (listed in section 3.3) found in students’ possession will be confiscated.  These items will not be returned to students. </w:t>
      </w:r>
    </w:p>
    <w:p w:rsidR="006B1428" w:rsidRDefault="006B1428">
      <w:pPr>
        <w:spacing w:after="0"/>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We will also confiscate any item which is harmful or detrimental to school discipline.  These items will be returned to students after discussion with senior leaders and parents, if appropriate.</w:t>
      </w:r>
    </w:p>
    <w:p w:rsidR="006B1428" w:rsidRDefault="006B1428">
      <w:pPr>
        <w:spacing w:after="0" w:line="246" w:lineRule="auto"/>
        <w:ind w:left="709"/>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 xml:space="preserve">Searching and screening students is conducted in line with </w:t>
      </w:r>
      <w:proofErr w:type="spellStart"/>
      <w:r>
        <w:rPr>
          <w:rFonts w:ascii="Calibri" w:eastAsia="Calibri" w:hAnsi="Calibri" w:cs="Calibri"/>
        </w:rPr>
        <w:t>DfE’s</w:t>
      </w:r>
      <w:proofErr w:type="spellEnd"/>
      <w:r>
        <w:rPr>
          <w:rFonts w:ascii="Calibri" w:eastAsia="Calibri" w:hAnsi="Calibri" w:cs="Calibri"/>
        </w:rPr>
        <w:t xml:space="preserve"> latest guidance on searching, screening and confiscation.</w:t>
      </w:r>
    </w:p>
    <w:p w:rsidR="006B1428" w:rsidRDefault="006B1428">
      <w:pPr>
        <w:spacing w:after="0" w:line="246" w:lineRule="auto"/>
        <w:ind w:left="709"/>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9.4</w:t>
      </w:r>
      <w:r>
        <w:rPr>
          <w:rFonts w:ascii="Calibri" w:eastAsia="Calibri" w:hAnsi="Calibri" w:cs="Calibri"/>
        </w:rPr>
        <w:tab/>
      </w:r>
      <w:r>
        <w:rPr>
          <w:rFonts w:ascii="Calibri" w:eastAsia="Calibri" w:hAnsi="Calibri" w:cs="Calibri"/>
          <w:b/>
          <w:color w:val="7030A0"/>
        </w:rPr>
        <w:t>Zero-tolerance approach to sexual harassment and sexual violence</w:t>
      </w:r>
    </w:p>
    <w:p w:rsidR="006B1428" w:rsidRDefault="00D60921">
      <w:pPr>
        <w:spacing w:after="0"/>
        <w:ind w:left="709"/>
        <w:jc w:val="both"/>
        <w:rPr>
          <w:rFonts w:ascii="Calibri" w:eastAsia="Calibri" w:hAnsi="Calibri" w:cs="Calibri"/>
        </w:rPr>
      </w:pPr>
      <w:r>
        <w:rPr>
          <w:rFonts w:ascii="Calibri" w:eastAsia="Calibri" w:hAnsi="Calibri" w:cs="Calibri"/>
        </w:rPr>
        <w:t>The school will ensure that all incidents of sexual harassment and/or violence are met with a suitable response, and never ignored.</w:t>
      </w:r>
    </w:p>
    <w:p w:rsidR="006B1428" w:rsidRDefault="006B1428">
      <w:pPr>
        <w:spacing w:after="0"/>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Students and staff are encouraged to report anything that makes them feel uncomfortable, no matter how ‘small’ they feel it might be.</w:t>
      </w:r>
    </w:p>
    <w:p w:rsidR="006B1428" w:rsidRDefault="006B1428">
      <w:pPr>
        <w:spacing w:after="0" w:line="246" w:lineRule="auto"/>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The school’s response will be: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Proportionate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Considered</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Supportive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Decided on a case-by-case basis</w:t>
      </w:r>
    </w:p>
    <w:p w:rsidR="006B1428" w:rsidRDefault="006B1428">
      <w:pPr>
        <w:spacing w:after="0" w:line="246" w:lineRule="auto"/>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Sanctions for sexual harassment and violence may include:</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Appropriate Risk Assessment by Safeguarding Team</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 xml:space="preserve">Suspension </w:t>
      </w:r>
    </w:p>
    <w:p w:rsidR="006B1428" w:rsidRDefault="00D60921">
      <w:pPr>
        <w:numPr>
          <w:ilvl w:val="0"/>
          <w:numId w:val="7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Parent Meeting with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Lead / SLT</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 xml:space="preserve">Placement Review with Commissioning school </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The school has procedures in place to respond to any allegations or concerns regarding a student’s safety or wellbeing.  These include clear processes for:</w:t>
      </w:r>
    </w:p>
    <w:p w:rsidR="006B1428" w:rsidRDefault="00D60921">
      <w:pPr>
        <w:numPr>
          <w:ilvl w:val="0"/>
          <w:numId w:val="3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Responding to a report</w:t>
      </w:r>
    </w:p>
    <w:p w:rsidR="006B1428" w:rsidRDefault="00D60921">
      <w:pPr>
        <w:numPr>
          <w:ilvl w:val="0"/>
          <w:numId w:val="3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Carrying out risk assessments, where appropriate, to help determine whether to:</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Manage the incident internally</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early help</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children’s social care</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Report to police</w:t>
      </w:r>
    </w:p>
    <w:p w:rsidR="006B1428" w:rsidRDefault="006B1428">
      <w:pPr>
        <w:spacing w:after="0"/>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Please refer to our child protection and safeguarding policy for more information; https://www.theheightsblackburn.com/safeguarding-policies/</w:t>
      </w:r>
    </w:p>
    <w:p w:rsidR="006B1428" w:rsidRDefault="006B1428">
      <w:pPr>
        <w:spacing w:after="0"/>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9.5</w:t>
      </w:r>
      <w:r>
        <w:rPr>
          <w:rFonts w:ascii="Calibri" w:eastAsia="Calibri" w:hAnsi="Calibri" w:cs="Calibri"/>
        </w:rPr>
        <w:tab/>
      </w:r>
      <w:r>
        <w:rPr>
          <w:rFonts w:ascii="Calibri" w:eastAsia="Calibri" w:hAnsi="Calibri" w:cs="Calibri"/>
          <w:b/>
          <w:color w:val="7030A0"/>
        </w:rPr>
        <w:t xml:space="preserve">Off-site </w:t>
      </w:r>
      <w:proofErr w:type="spellStart"/>
      <w:r>
        <w:rPr>
          <w:rFonts w:ascii="Calibri" w:eastAsia="Calibri" w:hAnsi="Calibri" w:cs="Calibri"/>
          <w:b/>
          <w:color w:val="7030A0"/>
        </w:rPr>
        <w:t>behaviour</w:t>
      </w:r>
      <w:proofErr w:type="spellEnd"/>
    </w:p>
    <w:p w:rsidR="006B1428" w:rsidRDefault="00D60921">
      <w:pPr>
        <w:spacing w:after="0"/>
        <w:ind w:left="709"/>
        <w:jc w:val="both"/>
        <w:rPr>
          <w:rFonts w:ascii="Calibri" w:eastAsia="Calibri" w:hAnsi="Calibri" w:cs="Calibri"/>
        </w:rPr>
      </w:pPr>
      <w:r>
        <w:rPr>
          <w:rFonts w:ascii="Calibri" w:eastAsia="Calibri" w:hAnsi="Calibri" w:cs="Calibri"/>
        </w:rPr>
        <w:t xml:space="preserve">Sanctions may be applied where a student has misbehaved off-site when representing the school.  This means </w:t>
      </w:r>
      <w:proofErr w:type="spellStart"/>
      <w:r>
        <w:rPr>
          <w:rFonts w:ascii="Calibri" w:eastAsia="Calibri" w:hAnsi="Calibri" w:cs="Calibri"/>
        </w:rPr>
        <w:t>misbehaviour</w:t>
      </w:r>
      <w:proofErr w:type="spellEnd"/>
      <w:r>
        <w:rPr>
          <w:rFonts w:ascii="Calibri" w:eastAsia="Calibri" w:hAnsi="Calibri" w:cs="Calibri"/>
        </w:rPr>
        <w:t xml:space="preserve"> when the student is:</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Taking part in any school-</w:t>
      </w:r>
      <w:proofErr w:type="spellStart"/>
      <w:r>
        <w:rPr>
          <w:rFonts w:ascii="Calibri" w:eastAsia="Calibri" w:hAnsi="Calibri" w:cs="Calibri"/>
          <w:color w:val="000000"/>
        </w:rPr>
        <w:t>organised</w:t>
      </w:r>
      <w:proofErr w:type="spellEnd"/>
      <w:r>
        <w:rPr>
          <w:rFonts w:ascii="Calibri" w:eastAsia="Calibri" w:hAnsi="Calibri" w:cs="Calibri"/>
          <w:color w:val="000000"/>
        </w:rPr>
        <w:t xml:space="preserve"> or school-related activity (e.g. school trips)</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Travelling to or from school</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Wearing school uniform</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In any other way identifiable as a student of our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 xml:space="preserve">Sanctions may also be applied where a student has misbehaved off-site at any time, whether or not the conditions above apply, if the </w:t>
      </w:r>
      <w:proofErr w:type="spellStart"/>
      <w:r>
        <w:rPr>
          <w:rFonts w:ascii="Calibri" w:eastAsia="Calibri" w:hAnsi="Calibri" w:cs="Calibri"/>
        </w:rPr>
        <w:t>misbehaviour</w:t>
      </w:r>
      <w:proofErr w:type="spellEnd"/>
      <w:r>
        <w:rPr>
          <w:rFonts w:ascii="Calibri" w:eastAsia="Calibri" w:hAnsi="Calibri" w:cs="Calibri"/>
        </w:rPr>
        <w:t>:</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have repercussions for the orderly running of the school</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Poses a threat to another student or member of the public</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adversely affect the reputation of the school or trust</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Sanctions will only be given out on school premises or elsewhere when the student is under the lawful control of the staff member (e.g. on a school-</w:t>
      </w:r>
      <w:proofErr w:type="spellStart"/>
      <w:r>
        <w:rPr>
          <w:rFonts w:ascii="Calibri" w:eastAsia="Calibri" w:hAnsi="Calibri" w:cs="Calibri"/>
        </w:rPr>
        <w:t>organised</w:t>
      </w:r>
      <w:proofErr w:type="spellEnd"/>
      <w:r>
        <w:rPr>
          <w:rFonts w:ascii="Calibri" w:eastAsia="Calibri" w:hAnsi="Calibri" w:cs="Calibri"/>
        </w:rPr>
        <w:t xml:space="preserve"> trip).</w:t>
      </w:r>
    </w:p>
    <w:p w:rsidR="006B1428" w:rsidRDefault="006B1428">
      <w:pPr>
        <w:spacing w:after="0" w:line="246" w:lineRule="auto"/>
        <w:ind w:left="709"/>
        <w:rPr>
          <w:rFonts w:ascii="Calibri" w:eastAsia="Calibri" w:hAnsi="Calibri" w:cs="Calibri"/>
        </w:rPr>
      </w:pPr>
    </w:p>
    <w:p w:rsidR="006B1428" w:rsidRDefault="006B1428">
      <w:pPr>
        <w:spacing w:after="0" w:line="246" w:lineRule="auto"/>
        <w:rPr>
          <w:rFonts w:ascii="Calibri" w:eastAsia="Calibri" w:hAnsi="Calibri" w:cs="Calibri"/>
        </w:rPr>
      </w:pPr>
    </w:p>
    <w:p w:rsidR="006B1428" w:rsidRDefault="00D60921">
      <w:pPr>
        <w:pStyle w:val="Heading2"/>
        <w:rPr>
          <w:rFonts w:ascii="Calibri" w:eastAsia="Calibri" w:hAnsi="Calibri" w:cs="Calibri"/>
          <w:b/>
          <w:color w:val="7030A0"/>
          <w:sz w:val="22"/>
          <w:szCs w:val="22"/>
        </w:rPr>
      </w:pPr>
      <w:bookmarkStart w:id="12" w:name="_heading=h.3rdcrjn" w:colFirst="0" w:colLast="0"/>
      <w:bookmarkEnd w:id="12"/>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MONITORING </w:t>
      </w:r>
    </w:p>
    <w:p w:rsidR="006B1428" w:rsidRDefault="00D60921">
      <w:pPr>
        <w:spacing w:after="0" w:line="246" w:lineRule="auto"/>
        <w:ind w:right="765"/>
        <w:jc w:val="both"/>
        <w:rPr>
          <w:rFonts w:ascii="Calibri" w:eastAsia="Calibri" w:hAnsi="Calibri" w:cs="Calibri"/>
        </w:rPr>
      </w:pPr>
      <w:r>
        <w:rPr>
          <w:rFonts w:ascii="Calibri" w:eastAsia="Calibri" w:hAnsi="Calibri" w:cs="Calibri"/>
        </w:rPr>
        <w:t>10.1</w:t>
      </w:r>
      <w:r>
        <w:rPr>
          <w:rFonts w:ascii="Calibri" w:eastAsia="Calibri" w:hAnsi="Calibri" w:cs="Calibri"/>
        </w:rPr>
        <w:tab/>
        <w:t xml:space="preserve">Monitoring of </w:t>
      </w:r>
      <w:proofErr w:type="spellStart"/>
      <w:r>
        <w:rPr>
          <w:rFonts w:ascii="Calibri" w:eastAsia="Calibri" w:hAnsi="Calibri" w:cs="Calibri"/>
        </w:rPr>
        <w:t>behaviour</w:t>
      </w:r>
      <w:proofErr w:type="spellEnd"/>
      <w:r>
        <w:rPr>
          <w:rFonts w:ascii="Calibri" w:eastAsia="Calibri" w:hAnsi="Calibri" w:cs="Calibri"/>
        </w:rPr>
        <w:t xml:space="preserve"> and discipline is carried out by: -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Staff being equally responsible for the monitoring of student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around school.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Lead &amp; SLT will monitor arbor daily to assess the trends in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implement appropriate strategies.</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Duty staff before and after school, during and after break and lunchtimes.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Subject leaders/teachers/TA’s during lesson times.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Parents through individual school records.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SLT.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Governing Body.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Recording incidents on the ARBOR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system.</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pStyle w:val="Heading2"/>
        <w:rPr>
          <w:rFonts w:ascii="Calibri" w:eastAsia="Calibri" w:hAnsi="Calibri" w:cs="Calibri"/>
          <w:b/>
          <w:color w:val="7030A0"/>
          <w:sz w:val="22"/>
          <w:szCs w:val="22"/>
        </w:rPr>
      </w:pPr>
      <w:bookmarkStart w:id="13" w:name="_heading=h.26in1rg" w:colFirst="0" w:colLast="0"/>
      <w:bookmarkEnd w:id="13"/>
      <w:r>
        <w:rPr>
          <w:rFonts w:ascii="Calibri" w:eastAsia="Calibri" w:hAnsi="Calibri" w:cs="Calibri"/>
          <w:b/>
          <w:color w:val="7030A0"/>
          <w:sz w:val="22"/>
          <w:szCs w:val="22"/>
        </w:rPr>
        <w:t>11.0</w:t>
      </w:r>
      <w:r>
        <w:rPr>
          <w:rFonts w:ascii="Calibri" w:eastAsia="Calibri" w:hAnsi="Calibri" w:cs="Calibri"/>
          <w:b/>
          <w:color w:val="7030A0"/>
          <w:sz w:val="22"/>
          <w:szCs w:val="22"/>
        </w:rPr>
        <w:tab/>
        <w:t xml:space="preserve">EVALUATION </w:t>
      </w:r>
    </w:p>
    <w:p w:rsidR="006B1428" w:rsidRDefault="00D60921">
      <w:pPr>
        <w:spacing w:after="0" w:line="246" w:lineRule="auto"/>
        <w:ind w:right="765"/>
        <w:jc w:val="both"/>
        <w:rPr>
          <w:rFonts w:ascii="Calibri" w:eastAsia="Calibri" w:hAnsi="Calibri" w:cs="Calibri"/>
        </w:rPr>
      </w:pPr>
      <w:r>
        <w:rPr>
          <w:rFonts w:ascii="Calibri" w:eastAsia="Calibri" w:hAnsi="Calibri" w:cs="Calibri"/>
        </w:rPr>
        <w:t>11.1</w:t>
      </w:r>
      <w:r>
        <w:rPr>
          <w:rFonts w:ascii="Calibri" w:eastAsia="Calibri" w:hAnsi="Calibri" w:cs="Calibri"/>
        </w:rPr>
        <w:tab/>
        <w:t xml:space="preserve">The following aspects will be regularly </w:t>
      </w:r>
      <w:proofErr w:type="spellStart"/>
      <w:r>
        <w:rPr>
          <w:rFonts w:ascii="Calibri" w:eastAsia="Calibri" w:hAnsi="Calibri" w:cs="Calibri"/>
        </w:rPr>
        <w:t>analysed</w:t>
      </w:r>
      <w:proofErr w:type="spellEnd"/>
      <w:r>
        <w:rPr>
          <w:rFonts w:ascii="Calibri" w:eastAsia="Calibri" w:hAnsi="Calibri" w:cs="Calibri"/>
        </w:rPr>
        <w:t xml:space="preserve"> as part of the Schools </w:t>
      </w:r>
      <w:proofErr w:type="spellStart"/>
      <w:r>
        <w:rPr>
          <w:rFonts w:ascii="Calibri" w:eastAsia="Calibri" w:hAnsi="Calibri" w:cs="Calibri"/>
        </w:rPr>
        <w:t>Behaviour</w:t>
      </w:r>
      <w:proofErr w:type="spellEnd"/>
      <w:r>
        <w:rPr>
          <w:rFonts w:ascii="Calibri" w:eastAsia="Calibri" w:hAnsi="Calibri" w:cs="Calibri"/>
        </w:rPr>
        <w:t xml:space="preserve"> and </w:t>
      </w:r>
      <w:r>
        <w:rPr>
          <w:rFonts w:ascii="Calibri" w:eastAsia="Calibri" w:hAnsi="Calibri" w:cs="Calibri"/>
        </w:rPr>
        <w:tab/>
        <w:t xml:space="preserve">Attendance Profile, in order to inform practice: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Impact on student attainment, especially underachievers.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incidents pertaining to protected characteristics.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Percentages of students who receive suspensions and permanent exclusions.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positive and negative events in each form/year group.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Feedback from parents through LPPA and parents’ evening.</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Feedback from external agencies, i.e. EWO, </w:t>
      </w:r>
      <w:proofErr w:type="spellStart"/>
      <w:r>
        <w:rPr>
          <w:rFonts w:ascii="Calibri" w:eastAsia="Calibri" w:hAnsi="Calibri" w:cs="Calibri"/>
          <w:color w:val="000000"/>
        </w:rPr>
        <w:t>Ofsted</w:t>
      </w:r>
      <w:proofErr w:type="spellEnd"/>
      <w:r>
        <w:rPr>
          <w:rFonts w:ascii="Calibri" w:eastAsia="Calibri" w:hAnsi="Calibri" w:cs="Calibri"/>
          <w:color w:val="000000"/>
        </w:rPr>
        <w:t xml:space="preserve">, LEA.  </w:t>
      </w:r>
    </w:p>
    <w:p w:rsidR="006B1428" w:rsidRDefault="006B1428"/>
    <w:p w:rsidR="006B1428" w:rsidRDefault="006B1428"/>
    <w:p w:rsidR="006B1428" w:rsidRDefault="006B1428">
      <w:pPr>
        <w:pStyle w:val="Heading2"/>
        <w:rPr>
          <w:rFonts w:ascii="Calibri" w:eastAsia="Calibri" w:hAnsi="Calibri" w:cs="Calibri"/>
          <w:b/>
          <w:color w:val="7030A0"/>
          <w:sz w:val="22"/>
          <w:szCs w:val="22"/>
        </w:rPr>
      </w:pPr>
    </w:p>
    <w:p w:rsidR="006B1428" w:rsidRDefault="006B1428"/>
    <w:p w:rsidR="006B1428" w:rsidRDefault="006B1428"/>
    <w:p w:rsidR="006B1428" w:rsidRDefault="006B1428"/>
    <w:p w:rsidR="006B1428" w:rsidRDefault="006B1428"/>
    <w:p w:rsidR="006B1428" w:rsidRDefault="006B1428"/>
    <w:p w:rsidR="006B1428" w:rsidRDefault="006B1428"/>
    <w:p w:rsidR="006B1428" w:rsidRDefault="00D60921">
      <w:pPr>
        <w:pStyle w:val="Heading2"/>
        <w:rPr>
          <w:rFonts w:ascii="Calibri" w:eastAsia="Calibri" w:hAnsi="Calibri" w:cs="Calibri"/>
          <w:b/>
          <w:color w:val="7030A0"/>
          <w:sz w:val="22"/>
          <w:szCs w:val="22"/>
        </w:rPr>
      </w:pPr>
      <w:bookmarkStart w:id="14" w:name="_heading=h.lnxbz9" w:colFirst="0" w:colLast="0"/>
      <w:bookmarkEnd w:id="14"/>
      <w:r>
        <w:rPr>
          <w:rFonts w:ascii="Calibri" w:eastAsia="Calibri" w:hAnsi="Calibri" w:cs="Calibri"/>
          <w:b/>
          <w:color w:val="7030A0"/>
          <w:sz w:val="22"/>
          <w:szCs w:val="22"/>
        </w:rPr>
        <w:t>APPENDIX 1 – CONFISCATION, SEARCHES AND SCREENING</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Searching, screening and confiscation is conducted in line with the </w:t>
      </w:r>
      <w:proofErr w:type="spellStart"/>
      <w:r>
        <w:rPr>
          <w:rFonts w:ascii="Calibri" w:eastAsia="Calibri" w:hAnsi="Calibri" w:cs="Calibri"/>
        </w:rPr>
        <w:t>DfE’s</w:t>
      </w:r>
      <w:proofErr w:type="spellEnd"/>
      <w:r w:rsidR="00663D9F">
        <w:fldChar w:fldCharType="begin"/>
      </w:r>
      <w:r w:rsidR="00663D9F">
        <w:instrText xml:space="preserve"> HYPERLINK "https://www.gov.uk/government/publications/searching-screening-and-confiscation" \h </w:instrText>
      </w:r>
      <w:r w:rsidR="00663D9F">
        <w:fldChar w:fldCharType="separate"/>
      </w:r>
      <w:r>
        <w:rPr>
          <w:rFonts w:ascii="Calibri" w:eastAsia="Calibri" w:hAnsi="Calibri" w:cs="Calibri"/>
          <w:color w:val="0563C1"/>
        </w:rPr>
        <w:t xml:space="preserve"> </w:t>
      </w:r>
      <w:r w:rsidR="00663D9F">
        <w:rPr>
          <w:rFonts w:ascii="Calibri" w:eastAsia="Calibri" w:hAnsi="Calibri" w:cs="Calibri"/>
          <w:color w:val="0563C1"/>
        </w:rPr>
        <w:fldChar w:fldCharType="end"/>
      </w:r>
      <w:hyperlink r:id="rId26">
        <w:r>
          <w:rPr>
            <w:rFonts w:ascii="Calibri" w:eastAsia="Calibri" w:hAnsi="Calibri" w:cs="Calibri"/>
            <w:color w:val="0563C1"/>
            <w:u w:val="single"/>
          </w:rPr>
          <w:t>latest guidance on searching, screening and confiscation</w:t>
        </w:r>
      </w:hyperlink>
      <w:r>
        <w:rPr>
          <w:rFonts w:ascii="Calibri" w:eastAsia="Calibri" w:hAnsi="Calibri" w:cs="Calibri"/>
        </w:rPr>
        <w:t>.</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Confiscation</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Any prohibited items (listed in section 3.3) found in a student’s possession as a result of a search will be confiscated. These items will not be returned to the student.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We will also confiscate any item that is harmful or detrimental to school discipline. These items will be returned to students after discussion with senior leaders and parents, if appropriate.</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Searching a student</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Searches will only be carried out by a member of staff who has been </w:t>
      </w:r>
      <w:proofErr w:type="spellStart"/>
      <w:r>
        <w:rPr>
          <w:rFonts w:ascii="Calibri" w:eastAsia="Calibri" w:hAnsi="Calibri" w:cs="Calibri"/>
        </w:rPr>
        <w:t>authorised</w:t>
      </w:r>
      <w:proofErr w:type="spellEnd"/>
      <w:r>
        <w:rPr>
          <w:rFonts w:ascii="Calibri" w:eastAsia="Calibri" w:hAnsi="Calibri" w:cs="Calibri"/>
        </w:rPr>
        <w:t xml:space="preserve"> to do so by the </w:t>
      </w:r>
      <w:proofErr w:type="spellStart"/>
      <w:r>
        <w:rPr>
          <w:rFonts w:ascii="Calibri" w:eastAsia="Calibri" w:hAnsi="Calibri" w:cs="Calibri"/>
        </w:rPr>
        <w:t>headteacher</w:t>
      </w:r>
      <w:proofErr w:type="spellEnd"/>
      <w:r>
        <w:rPr>
          <w:rFonts w:ascii="Calibri" w:eastAsia="Calibri" w:hAnsi="Calibri" w:cs="Calibri"/>
        </w:rPr>
        <w:t xml:space="preserve">, or by the </w:t>
      </w:r>
      <w:proofErr w:type="spellStart"/>
      <w:r>
        <w:rPr>
          <w:rFonts w:ascii="Calibri" w:eastAsia="Calibri" w:hAnsi="Calibri" w:cs="Calibri"/>
        </w:rPr>
        <w:t>headteacher</w:t>
      </w:r>
      <w:proofErr w:type="spellEnd"/>
      <w:r>
        <w:rPr>
          <w:rFonts w:ascii="Calibri" w:eastAsia="Calibri" w:hAnsi="Calibri" w:cs="Calibri"/>
        </w:rPr>
        <w:t xml:space="preserve"> themselves.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Subject to the exception below, the </w:t>
      </w:r>
      <w:proofErr w:type="spellStart"/>
      <w:r>
        <w:rPr>
          <w:rFonts w:ascii="Calibri" w:eastAsia="Calibri" w:hAnsi="Calibri" w:cs="Calibri"/>
        </w:rPr>
        <w:t>authorised</w:t>
      </w:r>
      <w:proofErr w:type="spellEnd"/>
      <w:r>
        <w:rPr>
          <w:rFonts w:ascii="Calibri" w:eastAsia="Calibri" w:hAnsi="Calibri" w:cs="Calibri"/>
        </w:rPr>
        <w:t xml:space="preserve"> member of staff carrying out the search will be of the same sex as the student, and there will be another member of staff present as a witness to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of a different sex to the student can carry out a search without another member of staff as a witness if:</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authorised</w:t>
      </w:r>
      <w:proofErr w:type="spellEnd"/>
      <w:r>
        <w:rPr>
          <w:rFonts w:ascii="Calibri" w:eastAsia="Calibri" w:hAnsi="Calibri" w:cs="Calibri"/>
          <w:color w:val="000000"/>
        </w:rPr>
        <w:t xml:space="preserve"> member of staff carrying out the search reasonably believes there is risk that serious harm will be caused to a person if the search is not carried out as a matter of urgency; </w:t>
      </w:r>
      <w:r>
        <w:rPr>
          <w:rFonts w:ascii="Calibri" w:eastAsia="Calibri" w:hAnsi="Calibri" w:cs="Calibri"/>
          <w:b/>
          <w:color w:val="000000"/>
        </w:rPr>
        <w:t>and</w:t>
      </w:r>
      <w:r>
        <w:rPr>
          <w:rFonts w:ascii="Calibri" w:eastAsia="Calibri" w:hAnsi="Calibri" w:cs="Calibri"/>
          <w:color w:val="000000"/>
        </w:rPr>
        <w:t xml:space="preserve"> </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In the time available, it is not reasonably practicable for the search to be carried out by a member of staff who is the same sex as the student; </w:t>
      </w:r>
      <w:r>
        <w:rPr>
          <w:rFonts w:ascii="Calibri" w:eastAsia="Calibri" w:hAnsi="Calibri" w:cs="Calibri"/>
          <w:b/>
          <w:color w:val="000000"/>
        </w:rPr>
        <w:t>or</w:t>
      </w:r>
      <w:r>
        <w:rPr>
          <w:rFonts w:ascii="Calibri" w:eastAsia="Calibri" w:hAnsi="Calibri" w:cs="Calibri"/>
          <w:color w:val="000000"/>
        </w:rPr>
        <w:t xml:space="preserve"> </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It is not reasonably practicable for the search to be carried out in the presence of another member of staff</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When an </w:t>
      </w:r>
      <w:proofErr w:type="spellStart"/>
      <w:r>
        <w:rPr>
          <w:rFonts w:ascii="Calibri" w:eastAsia="Calibri" w:hAnsi="Calibri" w:cs="Calibri"/>
        </w:rPr>
        <w:t>authorised</w:t>
      </w:r>
      <w:proofErr w:type="spellEnd"/>
      <w:r>
        <w:rPr>
          <w:rFonts w:ascii="Calibri" w:eastAsia="Calibri" w:hAnsi="Calibri" w:cs="Calibri"/>
        </w:rPr>
        <w:t xml:space="preserve"> member of staff conducts a search without a witness, they should immediately report this to another member of staff and ensure a written record of the search is kept.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authorised</w:t>
      </w:r>
      <w:proofErr w:type="spellEnd"/>
      <w:r>
        <w:rPr>
          <w:rFonts w:ascii="Calibri" w:eastAsia="Calibri" w:hAnsi="Calibri" w:cs="Calibri"/>
        </w:rPr>
        <w:t xml:space="preserve"> member of staff considers a search to be necessary, but is not required urgently, they will seek the advice of the </w:t>
      </w:r>
      <w:proofErr w:type="spellStart"/>
      <w:r>
        <w:rPr>
          <w:rFonts w:ascii="Calibri" w:eastAsia="Calibri" w:hAnsi="Calibri" w:cs="Calibri"/>
        </w:rPr>
        <w:t>headteacher</w:t>
      </w:r>
      <w:proofErr w:type="spellEnd"/>
      <w:r>
        <w:rPr>
          <w:rFonts w:ascii="Calibri" w:eastAsia="Calibri" w:hAnsi="Calibri" w:cs="Calibri"/>
        </w:rPr>
        <w:t>, designated safeguarding lead (or deputy) or pastoral member of staff who may have more information about the student. During this time the student will be supervised and kept away from other students.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 search can be carried out if the </w:t>
      </w:r>
      <w:proofErr w:type="spellStart"/>
      <w:r>
        <w:rPr>
          <w:rFonts w:ascii="Calibri" w:eastAsia="Calibri" w:hAnsi="Calibri" w:cs="Calibri"/>
        </w:rPr>
        <w:t>authorised</w:t>
      </w:r>
      <w:proofErr w:type="spellEnd"/>
      <w:r>
        <w:rPr>
          <w:rFonts w:ascii="Calibri" w:eastAsia="Calibri" w:hAnsi="Calibri" w:cs="Calibri"/>
        </w:rPr>
        <w:t xml:space="preserve"> member of staff has reasonable grounds for suspecting that the student is in possession of a prohibited item or any item identified in the school rules for which a search can be made, or if the student has agreed.</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 appropriate location for the search will be found. Where possible, this will be away from other students. The search will only take place on the school premises or where the member of staff has lawful control or charge of the student, for example on a school trip.</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Before carrying out a search the </w:t>
      </w:r>
      <w:proofErr w:type="spellStart"/>
      <w:r>
        <w:rPr>
          <w:rFonts w:ascii="Calibri" w:eastAsia="Calibri" w:hAnsi="Calibri" w:cs="Calibri"/>
        </w:rPr>
        <w:t>authorised</w:t>
      </w:r>
      <w:proofErr w:type="spellEnd"/>
      <w:r>
        <w:rPr>
          <w:rFonts w:ascii="Calibri" w:eastAsia="Calibri" w:hAnsi="Calibri" w:cs="Calibri"/>
        </w:rPr>
        <w:t xml:space="preserve"> member of staff will:</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there is an urgent need for a search</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not doing the search would put other students or staff at risk</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Consider whether the search would pose a safeguarding risk to the student</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why they are being searched</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what a search entails – e.g. I will ask you to turn out your pockets and remove your scarf</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how and where the search will be carried out</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Give the student the opportunity to ask questions</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Seek the student’s co-operation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 student refuses to agree to a search, the member of staff can give an appropriate </w:t>
      </w:r>
      <w:proofErr w:type="spellStart"/>
      <w:r>
        <w:rPr>
          <w:rFonts w:ascii="Calibri" w:eastAsia="Calibri" w:hAnsi="Calibri" w:cs="Calibri"/>
        </w:rPr>
        <w:t>behaviour</w:t>
      </w:r>
      <w:proofErr w:type="spellEnd"/>
      <w:r>
        <w:rPr>
          <w:rFonts w:ascii="Calibri" w:eastAsia="Calibri" w:hAnsi="Calibri" w:cs="Calibri"/>
        </w:rPr>
        <w:t xml:space="preserve"> sanction.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they still refuse to co-operate, the member of staff will contact the select appropriate </w:t>
      </w:r>
      <w:proofErr w:type="spellStart"/>
      <w:r>
        <w:rPr>
          <w:rFonts w:ascii="Calibri" w:eastAsia="Calibri" w:hAnsi="Calibri" w:cs="Calibri"/>
        </w:rPr>
        <w:t>Headteacher</w:t>
      </w:r>
      <w:proofErr w:type="spellEnd"/>
      <w:r>
        <w:rPr>
          <w:rFonts w:ascii="Calibri" w:eastAsia="Calibri" w:hAnsi="Calibri" w:cs="Calibri"/>
        </w:rPr>
        <w:t xml:space="preserve"> / Designated safeguarding lead (or deputy) / </w:t>
      </w:r>
      <w:proofErr w:type="spellStart"/>
      <w:r>
        <w:rPr>
          <w:rFonts w:ascii="Calibri" w:eastAsia="Calibri" w:hAnsi="Calibri" w:cs="Calibri"/>
        </w:rPr>
        <w:t>Behaviour</w:t>
      </w:r>
      <w:proofErr w:type="spellEnd"/>
      <w:r>
        <w:rPr>
          <w:rFonts w:ascii="Calibri" w:eastAsia="Calibri" w:hAnsi="Calibri" w:cs="Calibri"/>
        </w:rPr>
        <w:t xml:space="preserve"> lead, to try and determine why the student is refusing to comply.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will then decide whether to use reasonable force to search the student. This decision will be made on a case-by-case basis, taking into consideration whether conducting the search will prevent the student harming themselves or others, damaging property or from causing disorder.</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can use reasonable force to search for any prohibited items identified in section 3, but not to search for items that are only identified in the school rules. The </w:t>
      </w:r>
      <w:proofErr w:type="spellStart"/>
      <w:r>
        <w:rPr>
          <w:rFonts w:ascii="Calibri" w:eastAsia="Calibri" w:hAnsi="Calibri" w:cs="Calibri"/>
        </w:rPr>
        <w:t>authorised</w:t>
      </w:r>
      <w:proofErr w:type="spellEnd"/>
      <w:r>
        <w:rPr>
          <w:rFonts w:ascii="Calibri" w:eastAsia="Calibri" w:hAnsi="Calibri" w:cs="Calibri"/>
        </w:rPr>
        <w:t xml:space="preserve"> member of staff may use a metal detector to assist with the search.</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may search a student’s outer clothing, pockets, possessions, desks or lockers.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Outer clothing includes:</w:t>
      </w:r>
    </w:p>
    <w:p w:rsidR="006B1428" w:rsidRDefault="00D60921">
      <w:pPr>
        <w:numPr>
          <w:ilvl w:val="0"/>
          <w:numId w:val="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Any item of clothing that is not worn immediately over a garment that is being worn wholly next to the skin or being worn as underwear (e.g. a jumper or jacket being worn over a t-shirt)</w:t>
      </w:r>
    </w:p>
    <w:p w:rsidR="006B1428" w:rsidRDefault="00D60921">
      <w:pPr>
        <w:numPr>
          <w:ilvl w:val="0"/>
          <w:numId w:val="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Hats, scarves, gloves, shoes, boots</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Searching student’s possessions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Possessions means any items that the student has or appears to have control of, including:</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Desks</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Lockers</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Bags</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 student’s possessions can be searched for any item if the student agrees to the search. If the student does not agree to the search, staff can still carry out a search for prohibited items (listed in section 3) and items identified in the school rules.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can search a student’s possessions when the student and another member of staff are present.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there is a serious risk of harm if the search is not conducted immediately, or it is not reasonably practicable to summon another member of staff, the search can be carried out by a single </w:t>
      </w:r>
      <w:proofErr w:type="spellStart"/>
      <w:r>
        <w:rPr>
          <w:rFonts w:ascii="Calibri" w:eastAsia="Calibri" w:hAnsi="Calibri" w:cs="Calibri"/>
        </w:rPr>
        <w:t>authorised</w:t>
      </w:r>
      <w:proofErr w:type="spellEnd"/>
      <w:r>
        <w:rPr>
          <w:rFonts w:ascii="Calibri" w:eastAsia="Calibri" w:hAnsi="Calibri" w:cs="Calibri"/>
        </w:rPr>
        <w:t xml:space="preserve"> member of staff.</w:t>
      </w:r>
    </w:p>
    <w:p w:rsidR="006B1428" w:rsidRDefault="006B1428">
      <w:pPr>
        <w:spacing w:after="0" w:line="246" w:lineRule="auto"/>
        <w:ind w:right="767"/>
        <w:jc w:val="both"/>
        <w:rPr>
          <w:rFonts w:ascii="Calibri" w:eastAsia="Calibri" w:hAnsi="Calibri" w:cs="Calibri"/>
        </w:rPr>
      </w:pP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Informing the designated safeguarding lead (DSL)</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staff member who carried out the search should inform the DSL without delay:</w:t>
      </w:r>
    </w:p>
    <w:p w:rsidR="006B1428" w:rsidRDefault="00D60921">
      <w:pPr>
        <w:numPr>
          <w:ilvl w:val="0"/>
          <w:numId w:val="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Of any incidents where the member of staff had reasonable grounds to suspect a student was in possession of a prohibited item as listed in section 3</w:t>
      </w:r>
    </w:p>
    <w:p w:rsidR="006B1428" w:rsidRDefault="00D60921">
      <w:pPr>
        <w:numPr>
          <w:ilvl w:val="0"/>
          <w:numId w:val="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If they believe that a search has revealed a safeguarding risk</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All searches for prohibited items (listed in section 3), including incidents where no items were found, will be recorded in the school’s safeguarding system.</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Informing parents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Parents will always be informed of any search for a prohibited item (listed in section 3). A member of staff will tell the parents as soon as is reasonably practicable:</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happened</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was found, if anything?</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has been confiscated, if anything?</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What action the school has taken, including any sanctions that have been applied to their child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Support after a search</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Irrespective of whether any items are found as the result of any search, the school will consider whether the student may be suffering or likely to suffer harm and whether any specific support is needed (due to the reasons for the search, the search itself, or the outcome of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Strip searches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staff’s power to search outlined above does not enable them to conduct a strip search (removing more than the outer clothing) and strip searches on school premises shall only be carried out by police officers in accordance with the </w:t>
      </w:r>
      <w:hyperlink r:id="rId27">
        <w:r>
          <w:rPr>
            <w:rFonts w:ascii="Calibri" w:eastAsia="Calibri" w:hAnsi="Calibri" w:cs="Calibri"/>
            <w:color w:val="0563C1"/>
            <w:u w:val="single"/>
          </w:rPr>
          <w:t>Police and Criminal Evidence Act 1984 (PACE) Code C.</w:t>
        </w:r>
      </w:hyperlink>
      <w:r>
        <w:rPr>
          <w:rFonts w:ascii="Calibri" w:eastAsia="Calibri" w:hAnsi="Calibri" w:cs="Calibri"/>
        </w:rPr>
        <w:t xml:space="preserv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Before calling the police into school, staff will assess and balance the risk of a potential strip search on the student’s mental and physical wellbeing and the risk of not recovering the suspected item.</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Staff will consider whether introducing the potential for a strip search through police involvement is absolutely necessary, and will always ensure that other appropriate, less invasive approaches have been exhausted first.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Once the police are on school premises, the decision on whether to conduct a strip search lies solely with them. The school will advocate for the safety and wellbeing of the student(s) involved. Staff retain a duty of care to the student involved and should advocate for student wellbeing at all times.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Communication and record-keeping</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Where reasonably possible and unless there is an immediate risk of harm, staff will contact at least 1 of the student’s parents to inform them that the police are going to strip search the student before strip search takes place and ask them if they would like to come into school to act as the student’s appropriate adult.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 school is unable to make contact with the parents, or they are not able to come into school to act as the appropriate adult, a member of staff can act as the appropriate adult (see below for the role of the appropriate adult).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student’s parents will always be informed by a staff member once a strip search has taken place. The school will keep records of strip searches that have been conducted on school premises and monitor them for any trends that emerge.</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b/>
        </w:rPr>
        <w:t>Who will be present?</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For any strip search that involves exposure of intimate body parts, there will be at least 2 people present other than the student, except in urgent cases where there is risk of serious harm to the student or others.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One of these must be the appropriate adult, except if: </w:t>
      </w:r>
    </w:p>
    <w:p w:rsidR="006B1428" w:rsidRDefault="00D60921">
      <w:pPr>
        <w:numPr>
          <w:ilvl w:val="0"/>
          <w:numId w:val="4"/>
        </w:numPr>
        <w:spacing w:after="0" w:line="246" w:lineRule="auto"/>
        <w:ind w:right="767"/>
        <w:jc w:val="both"/>
        <w:rPr>
          <w:rFonts w:ascii="Calibri" w:eastAsia="Calibri" w:hAnsi="Calibri" w:cs="Calibri"/>
        </w:rPr>
      </w:pPr>
      <w:r>
        <w:rPr>
          <w:rFonts w:ascii="Calibri" w:eastAsia="Calibri" w:hAnsi="Calibri" w:cs="Calibri"/>
        </w:rPr>
        <w:t xml:space="preserve">The student explicitly states in the presence of an appropriate adult that they do not want an appropriate adult to be present during the search, </w:t>
      </w:r>
      <w:r>
        <w:rPr>
          <w:rFonts w:ascii="Calibri" w:eastAsia="Calibri" w:hAnsi="Calibri" w:cs="Calibri"/>
          <w:b/>
        </w:rPr>
        <w:t>and</w:t>
      </w:r>
      <w:r>
        <w:rPr>
          <w:rFonts w:ascii="Calibri" w:eastAsia="Calibri" w:hAnsi="Calibri" w:cs="Calibri"/>
        </w:rPr>
        <w:t xml:space="preserve"> </w:t>
      </w:r>
    </w:p>
    <w:p w:rsidR="006B1428" w:rsidRDefault="00D60921">
      <w:pPr>
        <w:numPr>
          <w:ilvl w:val="0"/>
          <w:numId w:val="4"/>
        </w:numPr>
        <w:spacing w:after="0" w:line="246" w:lineRule="auto"/>
        <w:ind w:right="767"/>
        <w:jc w:val="both"/>
        <w:rPr>
          <w:rFonts w:ascii="Calibri" w:eastAsia="Calibri" w:hAnsi="Calibri" w:cs="Calibri"/>
        </w:rPr>
      </w:pPr>
      <w:r>
        <w:rPr>
          <w:rFonts w:ascii="Calibri" w:eastAsia="Calibri" w:hAnsi="Calibri" w:cs="Calibri"/>
        </w:rPr>
        <w:t>The appropriate adult agrees.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If this is the case, a record will be made of the student’s decision, and it will be signed by the appropriate adult.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No more than 2 people other than the student and appropriate adult will be present, except in the most exceptional circumstances.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appropriate adult will: </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Act to safeguard the rights, entitlement and welfare of the student.</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a police officer or otherwise associated with the police.</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 xml:space="preserve">Not be the </w:t>
      </w:r>
      <w:proofErr w:type="spellStart"/>
      <w:r>
        <w:rPr>
          <w:rFonts w:ascii="Calibri" w:eastAsia="Calibri" w:hAnsi="Calibri" w:cs="Calibri"/>
          <w:color w:val="000000"/>
        </w:rPr>
        <w:t>headteacher</w:t>
      </w:r>
      <w:proofErr w:type="spellEnd"/>
      <w:r>
        <w:rPr>
          <w:rFonts w:ascii="Calibri" w:eastAsia="Calibri" w:hAnsi="Calibri" w:cs="Calibri"/>
          <w:color w:val="000000"/>
        </w:rPr>
        <w:t>.</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 xml:space="preserve">Be of the same sex as the student, unless the student specifically requests an adult who is not of the same sex.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Except for an appropriate adult of a different sex if the student specifically requests it, no one of a different sex will be permitted to be present and the search will not be carried out anywhere where the student could be seen by anyone else.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rPr>
      </w:pPr>
      <w:r>
        <w:rPr>
          <w:rFonts w:ascii="Calibri" w:eastAsia="Calibri" w:hAnsi="Calibri" w:cs="Calibri"/>
          <w:b/>
        </w:rPr>
        <w:t>Care after a strip search</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After any strip search, the student will be given appropriate support, irrespective of whether any suspected item is found. The student will also be given the opportunity to express their views about the strip search and the events surrounding it.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As with other searches, the school will consider whether the student may be suffering or likely to suffer harm and whether any further specific support is needed (due to the reasons for the search, the search itself, or the outcome of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Staff will follow the school’s safeguarding policy and speak to the designated safeguarding lead (DSL). The DSL will consider if, in addition to pastoral support, an early help intervention or a referral to children’s social care is appropriate.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Any student(s) who have been strip searched more than once and/or groups of students who may be more likely to be subject to strip searching will be given particular consideration, and staff will consider any preventative approaches that can be taken.</w:t>
      </w:r>
    </w:p>
    <w:p w:rsidR="006B1428" w:rsidRDefault="006B1428">
      <w:pPr>
        <w:spacing w:after="0" w:line="246" w:lineRule="auto"/>
        <w:ind w:right="767"/>
        <w:jc w:val="both"/>
        <w:rPr>
          <w:rFonts w:ascii="Calibri" w:eastAsia="Calibri" w:hAnsi="Calibri" w:cs="Calibri"/>
        </w:rPr>
      </w:pPr>
    </w:p>
    <w:p w:rsidR="006B1428" w:rsidRDefault="006B1428">
      <w:pPr>
        <w:spacing w:after="0" w:line="246" w:lineRule="auto"/>
        <w:ind w:right="767"/>
        <w:jc w:val="both"/>
        <w:rPr>
          <w:rFonts w:ascii="Calibri" w:eastAsia="Calibri" w:hAnsi="Calibri" w:cs="Calibri"/>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 w:rsidR="006B1428" w:rsidRDefault="006B1428"/>
    <w:p w:rsidR="006B1428" w:rsidRDefault="006B1428"/>
    <w:p w:rsidR="006B1428" w:rsidRDefault="006B1428"/>
    <w:p w:rsidR="006B1428" w:rsidRDefault="006B1428"/>
    <w:p w:rsidR="006B1428" w:rsidRDefault="00D60921">
      <w:pPr>
        <w:pStyle w:val="Heading2"/>
        <w:rPr>
          <w:rFonts w:ascii="Calibri" w:eastAsia="Calibri" w:hAnsi="Calibri" w:cs="Calibri"/>
          <w:b/>
          <w:color w:val="7030A0"/>
          <w:sz w:val="22"/>
          <w:szCs w:val="22"/>
        </w:rPr>
      </w:pPr>
      <w:bookmarkStart w:id="15" w:name="_heading=h.35nkun2" w:colFirst="0" w:colLast="0"/>
      <w:bookmarkEnd w:id="15"/>
      <w:r>
        <w:rPr>
          <w:rFonts w:ascii="Calibri" w:eastAsia="Calibri" w:hAnsi="Calibri" w:cs="Calibri"/>
          <w:b/>
          <w:color w:val="7030A0"/>
          <w:sz w:val="22"/>
          <w:szCs w:val="22"/>
        </w:rPr>
        <w:t xml:space="preserve"> </w:t>
      </w:r>
      <w:r>
        <w:rPr>
          <w:rFonts w:ascii="Calibri" w:eastAsia="Calibri" w:hAnsi="Calibri" w:cs="Calibri"/>
          <w:b/>
          <w:color w:val="7030A0"/>
          <w:sz w:val="22"/>
          <w:szCs w:val="22"/>
        </w:rPr>
        <w:br/>
        <w:t xml:space="preserve">APPENDIX 2 – SUSPENSION AND EXCLUSION ARRANGEMENTS </w:t>
      </w:r>
    </w:p>
    <w:p w:rsidR="006B1428" w:rsidRDefault="006B1428">
      <w:pPr>
        <w:spacing w:after="0" w:line="246" w:lineRule="auto"/>
        <w:ind w:left="14"/>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6" w:name="_heading=h.1ksv4uv" w:colFirst="0" w:colLast="0"/>
      <w:bookmarkEnd w:id="16"/>
      <w:r>
        <w:rPr>
          <w:rFonts w:ascii="Calibri" w:eastAsia="Calibri" w:hAnsi="Calibri" w:cs="Calibri"/>
          <w:b/>
        </w:rPr>
        <w:t>1. Aims</w:t>
      </w:r>
    </w:p>
    <w:p w:rsidR="006B1428" w:rsidRDefault="00D60921">
      <w:pPr>
        <w:spacing w:after="0" w:line="246" w:lineRule="auto"/>
        <w:jc w:val="both"/>
        <w:rPr>
          <w:rFonts w:ascii="Calibri" w:eastAsia="Calibri" w:hAnsi="Calibri" w:cs="Calibri"/>
          <w:highlight w:val="white"/>
        </w:rPr>
      </w:pPr>
      <w:r>
        <w:rPr>
          <w:rFonts w:ascii="Calibri" w:eastAsia="Calibri" w:hAnsi="Calibri" w:cs="Calibri"/>
          <w:highlight w:val="white"/>
        </w:rPr>
        <w:t>We are committed to following all statutory exclusions procedures to ensure that every student receives an education in a safe and caring environment.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Our school aims to:</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that the exclusions process is applied fairly and consistently.</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Help governors, staff, parents and students understand the exclusions process.</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that students in school are safe and happy.</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Prevent students from becoming NEET (not in education, employment or training)</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all suspensions and permanent exclusions are carried out lawfully.</w:t>
      </w:r>
    </w:p>
    <w:p w:rsidR="006B1428" w:rsidRDefault="006B1428">
      <w:pPr>
        <w:spacing w:after="0" w:line="246" w:lineRule="auto"/>
        <w:jc w:val="both"/>
        <w:rPr>
          <w:rFonts w:ascii="Calibri" w:eastAsia="Calibri" w:hAnsi="Calibri" w:cs="Calibri"/>
          <w:b/>
          <w:highlight w:val="white"/>
        </w:rPr>
      </w:pPr>
    </w:p>
    <w:p w:rsidR="006B1428" w:rsidRDefault="00D60921">
      <w:pPr>
        <w:spacing w:after="0" w:line="246" w:lineRule="auto"/>
        <w:jc w:val="both"/>
        <w:rPr>
          <w:rFonts w:ascii="Calibri" w:eastAsia="Calibri" w:hAnsi="Calibri" w:cs="Calibri"/>
        </w:rPr>
      </w:pPr>
      <w:r>
        <w:rPr>
          <w:rFonts w:ascii="Calibri" w:eastAsia="Calibri" w:hAnsi="Calibri" w:cs="Calibri"/>
          <w:b/>
          <w:highlight w:val="white"/>
        </w:rPr>
        <w:t>A note on off-rolling</w:t>
      </w: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 xml:space="preserve">Our school is aware that off-rolling is unlawful. </w:t>
      </w:r>
      <w:proofErr w:type="spellStart"/>
      <w:r>
        <w:rPr>
          <w:rFonts w:ascii="Calibri" w:eastAsia="Calibri" w:hAnsi="Calibri" w:cs="Calibri"/>
          <w:highlight w:val="white"/>
        </w:rPr>
        <w:t>Ofsted</w:t>
      </w:r>
      <w:proofErr w:type="spellEnd"/>
      <w:r>
        <w:rPr>
          <w:rFonts w:ascii="Calibri" w:eastAsia="Calibri" w:hAnsi="Calibri" w:cs="Calibri"/>
          <w:highlight w:val="white"/>
        </w:rPr>
        <w:t xml:space="preserve"> defines off-rolling as:</w:t>
      </w:r>
    </w:p>
    <w:p w:rsidR="006B1428" w:rsidRDefault="006B1428">
      <w:pPr>
        <w:spacing w:after="0" w:line="246" w:lineRule="auto"/>
        <w:ind w:right="720"/>
        <w:jc w:val="both"/>
        <w:rPr>
          <w:rFonts w:ascii="Calibri" w:eastAsia="Calibri" w:hAnsi="Calibri" w:cs="Calibri"/>
          <w:highlight w:val="white"/>
        </w:rPr>
      </w:pPr>
    </w:p>
    <w:p w:rsidR="006B1428" w:rsidRDefault="00D60921">
      <w:pPr>
        <w:spacing w:after="0" w:line="246" w:lineRule="auto"/>
        <w:ind w:right="720"/>
        <w:jc w:val="both"/>
        <w:rPr>
          <w:rFonts w:ascii="Calibri" w:eastAsia="Calibri" w:hAnsi="Calibri" w:cs="Calibri"/>
          <w:highlight w:val="white"/>
        </w:rPr>
      </w:pPr>
      <w:r>
        <w:rPr>
          <w:rFonts w:ascii="Calibri" w:eastAsia="Calibri" w:hAnsi="Calibri" w:cs="Calibri"/>
          <w:highlight w:val="white"/>
        </w:rPr>
        <w:t>“The practice of removing a student from the school roll without a formal, permanent exclusion or by encouraging a parent to remove their child from the school roll, when the removal is primarily in the interests of the school rather than in the best interests of the student.”</w:t>
      </w:r>
    </w:p>
    <w:p w:rsidR="006B1428" w:rsidRDefault="006B1428">
      <w:pPr>
        <w:spacing w:after="0" w:line="246" w:lineRule="auto"/>
        <w:ind w:right="720"/>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We will not suspend or exclude students unlawfully by directing them off site, or not allowing students to attend school:</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Without following the statutory procedure or formally recording the event, e.g. sending them home to 'cool off.'</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Because they have special educational needs and/or a disability (SEND) that the school feels unable to support</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Due to poor academic performance</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Because they haven't met a specific condition, such as attending a reintegration meeting.</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By exerting undue influence on a parent to encourage them to remove their child from the school</w:t>
      </w:r>
    </w:p>
    <w:p w:rsidR="006B1428" w:rsidRDefault="006B1428">
      <w:pPr>
        <w:spacing w:after="0" w:line="246" w:lineRule="auto"/>
        <w:ind w:left="340"/>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7" w:name="_heading=h.44sinio" w:colFirst="0" w:colLast="0"/>
      <w:bookmarkEnd w:id="17"/>
      <w:r>
        <w:rPr>
          <w:rFonts w:ascii="Calibri" w:eastAsia="Calibri" w:hAnsi="Calibri" w:cs="Calibri"/>
          <w:b/>
        </w:rPr>
        <w:t>2. Legislation and statutory guidance</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This policy is based on statutory guidance from the Department for Education: </w:t>
      </w:r>
      <w:hyperlink r:id="rId28">
        <w:r>
          <w:rPr>
            <w:rFonts w:ascii="Calibri" w:eastAsia="Calibri" w:hAnsi="Calibri" w:cs="Calibri"/>
            <w:color w:val="0563C1"/>
            <w:u w:val="single"/>
          </w:rPr>
          <w:t xml:space="preserve">Suspension and Exclusion from maintained schools, academies and student referral units (PRUs) in England. </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It is based on the following legislation, which outlines schools’ powers to exclude students:</w:t>
      </w:r>
    </w:p>
    <w:p w:rsidR="006B1428" w:rsidRDefault="00D60921">
      <w:pPr>
        <w:numPr>
          <w:ilvl w:val="0"/>
          <w:numId w:val="16"/>
        </w:numPr>
        <w:spacing w:after="0" w:line="246" w:lineRule="auto"/>
        <w:ind w:left="340" w:hanging="340"/>
        <w:jc w:val="both"/>
        <w:rPr>
          <w:rFonts w:ascii="Calibri" w:eastAsia="Calibri" w:hAnsi="Calibri" w:cs="Calibri"/>
        </w:rPr>
      </w:pPr>
      <w:r>
        <w:rPr>
          <w:rFonts w:ascii="Calibri" w:eastAsia="Calibri" w:hAnsi="Calibri" w:cs="Calibri"/>
        </w:rPr>
        <w:t xml:space="preserve">Section 51a of the </w:t>
      </w:r>
      <w:hyperlink r:id="rId29">
        <w:r>
          <w:rPr>
            <w:rFonts w:ascii="Calibri" w:eastAsia="Calibri" w:hAnsi="Calibri" w:cs="Calibri"/>
            <w:color w:val="000000"/>
          </w:rPr>
          <w:t>Education Act 2002</w:t>
        </w:r>
      </w:hyperlink>
      <w:r>
        <w:rPr>
          <w:rFonts w:ascii="Calibri" w:eastAsia="Calibri" w:hAnsi="Calibri" w:cs="Calibri"/>
        </w:rPr>
        <w:t xml:space="preserve">, as amended by the </w:t>
      </w:r>
      <w:hyperlink r:id="rId30">
        <w:r>
          <w:rPr>
            <w:rFonts w:ascii="Calibri" w:eastAsia="Calibri" w:hAnsi="Calibri" w:cs="Calibri"/>
            <w:color w:val="000000"/>
          </w:rPr>
          <w:t>Education Act 2011</w:t>
        </w:r>
      </w:hyperlink>
    </w:p>
    <w:p w:rsidR="006B1428" w:rsidRDefault="00663D9F">
      <w:pPr>
        <w:numPr>
          <w:ilvl w:val="0"/>
          <w:numId w:val="16"/>
        </w:numPr>
        <w:spacing w:after="0" w:line="246" w:lineRule="auto"/>
        <w:ind w:left="340" w:hanging="340"/>
        <w:jc w:val="both"/>
        <w:rPr>
          <w:rFonts w:ascii="Calibri" w:eastAsia="Calibri" w:hAnsi="Calibri" w:cs="Calibri"/>
        </w:rPr>
      </w:pPr>
      <w:hyperlink r:id="rId31">
        <w:r w:rsidR="00D60921">
          <w:rPr>
            <w:rFonts w:ascii="Calibri" w:eastAsia="Calibri" w:hAnsi="Calibri" w:cs="Calibri"/>
            <w:color w:val="000000"/>
          </w:rPr>
          <w:t>The School Discipline (Student Exclusions and Reviews) (England) Regulations 2012</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addition, the policy is based on:</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Part 7, chapter 2 of the </w:t>
      </w:r>
      <w:hyperlink r:id="rId32">
        <w:r>
          <w:rPr>
            <w:rFonts w:ascii="Calibri" w:eastAsia="Calibri" w:hAnsi="Calibri" w:cs="Calibri"/>
            <w:color w:val="0092CF"/>
            <w:u w:val="single"/>
          </w:rPr>
          <w:t>Education and Inspections Act 2006</w:t>
        </w:r>
      </w:hyperlink>
      <w:r>
        <w:rPr>
          <w:rFonts w:ascii="Calibri" w:eastAsia="Calibri" w:hAnsi="Calibri" w:cs="Calibri"/>
        </w:rPr>
        <w:t>, which sets out parental responsibility for excluded students</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Section 579 of the </w:t>
      </w:r>
      <w:hyperlink r:id="rId33">
        <w:r>
          <w:rPr>
            <w:rFonts w:ascii="Calibri" w:eastAsia="Calibri" w:hAnsi="Calibri" w:cs="Calibri"/>
            <w:color w:val="0092CF"/>
            <w:u w:val="single"/>
          </w:rPr>
          <w:t>Education Act 1996</w:t>
        </w:r>
      </w:hyperlink>
      <w:r>
        <w:rPr>
          <w:rFonts w:ascii="Calibri" w:eastAsia="Calibri" w:hAnsi="Calibri" w:cs="Calibri"/>
        </w:rPr>
        <w:t xml:space="preserve">, which defines ‘school day’ </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The </w:t>
      </w:r>
      <w:hyperlink r:id="rId34">
        <w:r>
          <w:rPr>
            <w:rFonts w:ascii="Calibri" w:eastAsia="Calibri" w:hAnsi="Calibri" w:cs="Calibri"/>
            <w:color w:val="0092CF"/>
            <w:u w:val="single"/>
          </w:rPr>
          <w:t>Education (Provision of Full-Time Education for Excluded Students) (England) Regulations 2007</w:t>
        </w:r>
      </w:hyperlink>
      <w:r>
        <w:rPr>
          <w:rFonts w:ascii="Calibri" w:eastAsia="Calibri" w:hAnsi="Calibri" w:cs="Calibri"/>
        </w:rPr>
        <w:t xml:space="preserve">, as amended by </w:t>
      </w:r>
      <w:hyperlink r:id="rId35">
        <w:r>
          <w:rPr>
            <w:rFonts w:ascii="Calibri" w:eastAsia="Calibri" w:hAnsi="Calibri" w:cs="Calibri"/>
            <w:color w:val="0092CF"/>
            <w:u w:val="single"/>
          </w:rPr>
          <w:t>The Education (Provision of Full-Time Education for Excluded Students) (England) (Amendment) Regulations 2014</w:t>
        </w:r>
      </w:hyperlink>
    </w:p>
    <w:p w:rsidR="006B1428" w:rsidRDefault="00663D9F">
      <w:pPr>
        <w:numPr>
          <w:ilvl w:val="0"/>
          <w:numId w:val="12"/>
        </w:numPr>
        <w:spacing w:after="0" w:line="246" w:lineRule="auto"/>
        <w:ind w:left="340" w:hanging="340"/>
        <w:jc w:val="both"/>
        <w:rPr>
          <w:rFonts w:ascii="Calibri" w:eastAsia="Calibri" w:hAnsi="Calibri" w:cs="Calibri"/>
        </w:rPr>
      </w:pPr>
      <w:hyperlink r:id="rId36">
        <w:r w:rsidR="00D60921">
          <w:rPr>
            <w:rFonts w:ascii="Calibri" w:eastAsia="Calibri" w:hAnsi="Calibri" w:cs="Calibri"/>
            <w:color w:val="0072CC"/>
            <w:u w:val="single"/>
          </w:rPr>
          <w:t>The Equality Act 2010</w:t>
        </w:r>
      </w:hyperlink>
    </w:p>
    <w:p w:rsidR="006B1428" w:rsidRDefault="00663D9F">
      <w:pPr>
        <w:numPr>
          <w:ilvl w:val="0"/>
          <w:numId w:val="12"/>
        </w:numPr>
        <w:spacing w:after="0" w:line="246" w:lineRule="auto"/>
        <w:ind w:left="340" w:hanging="340"/>
        <w:jc w:val="both"/>
        <w:rPr>
          <w:rFonts w:ascii="Calibri" w:eastAsia="Calibri" w:hAnsi="Calibri" w:cs="Calibri"/>
        </w:rPr>
      </w:pPr>
      <w:hyperlink r:id="rId37">
        <w:r w:rsidR="00D60921">
          <w:rPr>
            <w:rFonts w:ascii="Calibri" w:eastAsia="Calibri" w:hAnsi="Calibri" w:cs="Calibri"/>
            <w:color w:val="0072CC"/>
            <w:u w:val="single"/>
          </w:rPr>
          <w:t>Children and Families Act 2014</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This policy complies with our funding agreement and articles of association.</w:t>
      </w:r>
    </w:p>
    <w:p w:rsidR="006B1428" w:rsidRDefault="006B1428">
      <w:pPr>
        <w:spacing w:after="0" w:line="246" w:lineRule="auto"/>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8" w:name="_heading=h.2jxsxqh" w:colFirst="0" w:colLast="0"/>
      <w:bookmarkEnd w:id="18"/>
      <w:r>
        <w:rPr>
          <w:rFonts w:ascii="Calibri" w:eastAsia="Calibri" w:hAnsi="Calibri" w:cs="Calibri"/>
          <w:b/>
        </w:rPr>
        <w:t>3. Definitions</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Suspension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for a fixed period. This was previously referred to as a ‘fixed-term exclusion’.</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Permanent exclusion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permanently and taken off the school roll.  This is sometimes referred to as an ‘exclusion’.</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Off-site direction </w:t>
      </w:r>
      <w:r>
        <w:rPr>
          <w:rFonts w:ascii="Calibri" w:eastAsia="Calibri" w:hAnsi="Calibri" w:cs="Calibri"/>
          <w:color w:val="1D1C1D"/>
          <w:highlight w:val="white"/>
        </w:rPr>
        <w:t>–</w:t>
      </w:r>
      <w:r>
        <w:rPr>
          <w:rFonts w:ascii="Calibri" w:eastAsia="Calibri" w:hAnsi="Calibri" w:cs="Calibri"/>
          <w:color w:val="000000"/>
        </w:rPr>
        <w:t xml:space="preserve"> when a governing board of a maintained school requires a student to attend another education setting temporarily, to improve their behavior.</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Parent – any person who has parental responsibility and any person who takes care of the student. </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Managed move </w:t>
      </w:r>
      <w:r>
        <w:rPr>
          <w:rFonts w:ascii="Calibri" w:eastAsia="Calibri" w:hAnsi="Calibri" w:cs="Calibri"/>
          <w:color w:val="1D1C1D"/>
          <w:highlight w:val="white"/>
        </w:rPr>
        <w:t>–</w:t>
      </w:r>
      <w:r>
        <w:rPr>
          <w:rFonts w:ascii="Calibri" w:eastAsia="Calibri" w:hAnsi="Calibri" w:cs="Calibri"/>
          <w:color w:val="000000"/>
        </w:rPr>
        <w:t xml:space="preserve"> when a student is transferred to another school permanently. All parties, including parents and the admission authority for the new school, should consent before a managed move occurs.</w:t>
      </w:r>
    </w:p>
    <w:p w:rsidR="006B1428" w:rsidRDefault="006B1428">
      <w:pPr>
        <w:spacing w:after="0" w:line="246" w:lineRule="auto"/>
        <w:jc w:val="both"/>
        <w:rPr>
          <w:rFonts w:ascii="Calibri" w:eastAsia="Calibri" w:hAnsi="Calibri" w:cs="Calibri"/>
          <w:b/>
          <w:color w:val="FF1F64"/>
        </w:rPr>
      </w:pPr>
      <w:bookmarkStart w:id="19" w:name="_heading=h.z337ya" w:colFirst="0" w:colLast="0"/>
      <w:bookmarkEnd w:id="19"/>
    </w:p>
    <w:p w:rsidR="006B1428" w:rsidRDefault="00D60921">
      <w:pPr>
        <w:spacing w:after="0" w:line="246" w:lineRule="auto"/>
        <w:jc w:val="both"/>
        <w:rPr>
          <w:rFonts w:ascii="Calibri" w:eastAsia="Calibri" w:hAnsi="Calibri" w:cs="Calibri"/>
          <w:b/>
        </w:rPr>
      </w:pPr>
      <w:bookmarkStart w:id="20" w:name="_heading=h.3j2qqm3" w:colFirst="0" w:colLast="0"/>
      <w:bookmarkEnd w:id="20"/>
      <w:r>
        <w:rPr>
          <w:rFonts w:ascii="Calibri" w:eastAsia="Calibri" w:hAnsi="Calibri" w:cs="Calibri"/>
          <w:b/>
        </w:rPr>
        <w:t>4. Roles and responsibilities</w:t>
      </w:r>
    </w:p>
    <w:p w:rsidR="006B1428" w:rsidRDefault="00D60921">
      <w:pPr>
        <w:spacing w:after="0" w:line="246" w:lineRule="auto"/>
        <w:jc w:val="both"/>
        <w:rPr>
          <w:rFonts w:ascii="Calibri" w:eastAsia="Calibri" w:hAnsi="Calibri" w:cs="Calibri"/>
        </w:rPr>
      </w:pPr>
      <w:r>
        <w:rPr>
          <w:rFonts w:ascii="Calibri" w:eastAsia="Calibri" w:hAnsi="Calibri" w:cs="Calibri"/>
          <w:b/>
        </w:rPr>
        <w:t xml:space="preserve">4.1 The </w:t>
      </w:r>
      <w:proofErr w:type="spellStart"/>
      <w:r>
        <w:rPr>
          <w:rFonts w:ascii="Calibri" w:eastAsia="Calibri" w:hAnsi="Calibri" w:cs="Calibri"/>
          <w:b/>
        </w:rPr>
        <w:t>headteacher</w:t>
      </w:r>
      <w:proofErr w:type="spellEnd"/>
      <w:r>
        <w:rPr>
          <w:rFonts w:ascii="Calibri" w:eastAsia="Calibri" w:hAnsi="Calibri" w:cs="Calibri"/>
          <w:b/>
        </w:rPr>
        <w:t xml:space="preserve">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Deciding whether to suspend or exclude</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Only the </w:t>
      </w:r>
      <w:proofErr w:type="spellStart"/>
      <w:r>
        <w:rPr>
          <w:rFonts w:ascii="Calibri" w:eastAsia="Calibri" w:hAnsi="Calibri" w:cs="Calibri"/>
        </w:rPr>
        <w:t>headteacher</w:t>
      </w:r>
      <w:proofErr w:type="spellEnd"/>
      <w:r>
        <w:rPr>
          <w:rFonts w:ascii="Calibri" w:eastAsia="Calibri" w:hAnsi="Calibri" w:cs="Calibri"/>
        </w:rPr>
        <w:t xml:space="preserve">, or acting </w:t>
      </w:r>
      <w:proofErr w:type="spellStart"/>
      <w:r>
        <w:rPr>
          <w:rFonts w:ascii="Calibri" w:eastAsia="Calibri" w:hAnsi="Calibri" w:cs="Calibri"/>
        </w:rPr>
        <w:t>headteacher</w:t>
      </w:r>
      <w:proofErr w:type="spellEnd"/>
      <w:r>
        <w:rPr>
          <w:rFonts w:ascii="Calibri" w:eastAsia="Calibri" w:hAnsi="Calibri" w:cs="Calibri"/>
        </w:rPr>
        <w:t xml:space="preserve">, can suspend or permanently exclude a student from school on disciplinary grounds. The decision can be made with respect of </w:t>
      </w:r>
      <w:proofErr w:type="spellStart"/>
      <w:r>
        <w:rPr>
          <w:rFonts w:ascii="Calibri" w:eastAsia="Calibri" w:hAnsi="Calibri" w:cs="Calibri"/>
        </w:rPr>
        <w:t>behaviour</w:t>
      </w:r>
      <w:proofErr w:type="spellEnd"/>
      <w:r>
        <w:rPr>
          <w:rFonts w:ascii="Calibri" w:eastAsia="Calibri" w:hAnsi="Calibri" w:cs="Calibri"/>
        </w:rPr>
        <w:t xml:space="preserve"> inside or outside of school. The </w:t>
      </w:r>
      <w:proofErr w:type="spellStart"/>
      <w:r>
        <w:rPr>
          <w:rFonts w:ascii="Calibri" w:eastAsia="Calibri" w:hAnsi="Calibri" w:cs="Calibri"/>
        </w:rPr>
        <w:t>headteacher</w:t>
      </w:r>
      <w:proofErr w:type="spellEnd"/>
      <w:r>
        <w:rPr>
          <w:rFonts w:ascii="Calibri" w:eastAsia="Calibri" w:hAnsi="Calibri" w:cs="Calibri"/>
        </w:rPr>
        <w:t xml:space="preserve"> will only use permanent exclusion as a last resort.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A decision to suspend or exclude a student will be taken only:</w:t>
      </w:r>
    </w:p>
    <w:p w:rsidR="006B1428" w:rsidRDefault="00D60921">
      <w:pPr>
        <w:numPr>
          <w:ilvl w:val="0"/>
          <w:numId w:val="18"/>
        </w:numPr>
        <w:spacing w:after="0" w:line="246" w:lineRule="auto"/>
        <w:ind w:left="340" w:hanging="340"/>
        <w:jc w:val="both"/>
        <w:rPr>
          <w:rFonts w:ascii="Calibri" w:eastAsia="Calibri" w:hAnsi="Calibri" w:cs="Calibri"/>
        </w:rPr>
      </w:pPr>
      <w:r>
        <w:rPr>
          <w:rFonts w:ascii="Calibri" w:eastAsia="Calibri" w:hAnsi="Calibri" w:cs="Calibri"/>
        </w:rPr>
        <w:t xml:space="preserve">In response to serious or persistent breaches of the school’s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b/>
        </w:rPr>
        <w:t>and</w:t>
      </w:r>
    </w:p>
    <w:p w:rsidR="006B1428" w:rsidRDefault="00D60921">
      <w:pPr>
        <w:numPr>
          <w:ilvl w:val="0"/>
          <w:numId w:val="18"/>
        </w:numPr>
        <w:spacing w:after="0" w:line="246" w:lineRule="auto"/>
        <w:ind w:left="340" w:hanging="340"/>
        <w:jc w:val="both"/>
        <w:rPr>
          <w:rFonts w:ascii="Calibri" w:eastAsia="Calibri" w:hAnsi="Calibri" w:cs="Calibri"/>
        </w:rPr>
      </w:pPr>
      <w:r>
        <w:rPr>
          <w:rFonts w:ascii="Calibri" w:eastAsia="Calibri" w:hAnsi="Calibri" w:cs="Calibri"/>
        </w:rPr>
        <w:t>If allowing the student to remain in school would seriously harm the education or welfare of the student or others, such as staff or students in the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Before deciding whether to suspend or exclude a student, the </w:t>
      </w:r>
      <w:proofErr w:type="spellStart"/>
      <w:r>
        <w:rPr>
          <w:rFonts w:ascii="Calibri" w:eastAsia="Calibri" w:hAnsi="Calibri" w:cs="Calibri"/>
        </w:rPr>
        <w:t>headteacher</w:t>
      </w:r>
      <w:proofErr w:type="spellEnd"/>
      <w:r>
        <w:rPr>
          <w:rFonts w:ascii="Calibri" w:eastAsia="Calibri" w:hAnsi="Calibri" w:cs="Calibri"/>
        </w:rPr>
        <w:t xml:space="preserve"> will:</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all the relevant facts and evidence on the balance of probabilities, including whether the incident(s) leading to the exclusion were provoked.</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Allow the student to give their version of events.</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the student has special educational needs (SEN)</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the student is especially vulnerable (e.g. the student has a social worker, or is a looked-after child (LAC))</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all alternative solutions have been explored, such as off-site direction or managed moves.</w:t>
      </w:r>
    </w:p>
    <w:p w:rsidR="006B1428" w:rsidRDefault="006B1428">
      <w:pPr>
        <w:spacing w:after="0" w:line="246" w:lineRule="auto"/>
        <w:ind w:left="340"/>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1" w:name="_heading=h.1y810tw" w:colFirst="0" w:colLast="0"/>
      <w:bookmarkEnd w:id="21"/>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consider the views of the student, in light of their age and understanding, before deciding to suspend or exclude, unless it would not be appropriate to do so.</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2" w:name="_heading=h.4i7ojhp" w:colFirst="0" w:colLast="0"/>
      <w:bookmarkEnd w:id="22"/>
      <w:r>
        <w:rPr>
          <w:rFonts w:ascii="Calibri" w:eastAsia="Calibri" w:hAnsi="Calibri" w:cs="Calibri"/>
        </w:rPr>
        <w:t>Students who need support to express their views will be allowed to have their views expressed through an advocate, such as a parent or social worker.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3" w:name="_heading=h.2xcytpi" w:colFirst="0" w:colLast="0"/>
      <w:bookmarkEnd w:id="23"/>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not reach their decision until they have heard from the student and will inform the student of how their views were taken into account when making the decision.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parents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a student is at risk of suspension or exclusion the </w:t>
      </w:r>
      <w:proofErr w:type="spellStart"/>
      <w:r>
        <w:rPr>
          <w:rFonts w:ascii="Calibri" w:eastAsia="Calibri" w:hAnsi="Calibri" w:cs="Calibri"/>
        </w:rPr>
        <w:t>headteacher</w:t>
      </w:r>
      <w:proofErr w:type="spellEnd"/>
      <w:r>
        <w:rPr>
          <w:rFonts w:ascii="Calibri" w:eastAsia="Calibri" w:hAnsi="Calibri" w:cs="Calibri"/>
        </w:rPr>
        <w:t xml:space="preserve"> will inform the parents as early as possible,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xml:space="preserve">, and what further support can be put in place to improve the </w:t>
      </w:r>
      <w:proofErr w:type="spellStart"/>
      <w:r>
        <w:rPr>
          <w:rFonts w:ascii="Calibri" w:eastAsia="Calibri" w:hAnsi="Calibri" w:cs="Calibri"/>
        </w:rPr>
        <w:t>behaviour</w:t>
      </w:r>
      <w:proofErr w:type="spellEnd"/>
      <w:r>
        <w:rPr>
          <w:rFonts w:ascii="Calibri" w:eastAsia="Calibri" w:hAnsi="Calibri" w:cs="Calibri"/>
        </w:rPr>
        <w: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headteacher</w:t>
      </w:r>
      <w:proofErr w:type="spellEnd"/>
      <w:r>
        <w:rPr>
          <w:rFonts w:ascii="Calibri" w:eastAsia="Calibri" w:hAnsi="Calibri" w:cs="Calibri"/>
        </w:rPr>
        <w:t xml:space="preserve"> decides to suspend or exclude a student, the parents will be informed of the period of the suspension or exclusion and the reason(s) for it, without delay.</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 </w:t>
      </w:r>
    </w:p>
    <w:p w:rsidR="006B1428" w:rsidRDefault="00D60921">
      <w:pPr>
        <w:spacing w:after="0" w:line="246" w:lineRule="auto"/>
        <w:jc w:val="both"/>
        <w:rPr>
          <w:rFonts w:ascii="Calibri" w:eastAsia="Calibri" w:hAnsi="Calibri" w:cs="Calibri"/>
        </w:rPr>
      </w:pPr>
      <w:r>
        <w:rPr>
          <w:rFonts w:ascii="Calibri" w:eastAsia="Calibri" w:hAnsi="Calibri" w:cs="Calibri"/>
        </w:rPr>
        <w:t>The parents will also be provided with the following information in writing, without delay:</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Information about parents’ right to make representations about the suspension or permanent exclusion to the governing board and how the student may be involved in this.</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How any representations should be made</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Where there is a legal requirement for the governing board to hold a meeting to consider the reinstatement of a student, and that parents (or the student if they are 18 years old) have a right to attend the meeting, be represented at the meeting (at their own expense) and to bring a friend</w:t>
      </w:r>
    </w:p>
    <w:p w:rsidR="006B1428" w:rsidRDefault="00D60921">
      <w:pPr>
        <w:numPr>
          <w:ilvl w:val="0"/>
          <w:numId w:val="46"/>
        </w:numPr>
        <w:spacing w:after="0" w:line="246" w:lineRule="auto"/>
        <w:ind w:left="426" w:hanging="426"/>
        <w:jc w:val="both"/>
        <w:rPr>
          <w:rFonts w:ascii="Calibri" w:eastAsia="Calibri" w:hAnsi="Calibri" w:cs="Calibri"/>
        </w:rPr>
      </w:pPr>
      <w:proofErr w:type="gramStart"/>
      <w:r>
        <w:rPr>
          <w:rFonts w:ascii="Calibri" w:eastAsia="Calibri" w:hAnsi="Calibri" w:cs="Calibri"/>
        </w:rPr>
        <w:t>Parents</w:t>
      </w:r>
      <w:proofErr w:type="gramEnd"/>
      <w:r>
        <w:rPr>
          <w:rFonts w:ascii="Calibri" w:eastAsia="Calibri" w:hAnsi="Calibri" w:cs="Calibri"/>
        </w:rPr>
        <w:t xml:space="preserve"> right to make a request to hold the meeting via the use of remote access and to whom to make this request.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also notify parents without delay and by the end of the afternoon session on the first day their child is suspended or permanently excluded, that:</w:t>
      </w:r>
    </w:p>
    <w:p w:rsidR="006B1428" w:rsidRDefault="00D60921">
      <w:pPr>
        <w:numPr>
          <w:ilvl w:val="0"/>
          <w:numId w:val="19"/>
        </w:numPr>
        <w:spacing w:after="0" w:line="246" w:lineRule="auto"/>
        <w:ind w:left="340" w:hanging="340"/>
        <w:jc w:val="both"/>
        <w:rPr>
          <w:rFonts w:ascii="Calibri" w:eastAsia="Calibri" w:hAnsi="Calibri" w:cs="Calibri"/>
        </w:rPr>
      </w:pPr>
      <w:r>
        <w:rPr>
          <w:rFonts w:ascii="Calibri" w:eastAsia="Calibri" w:hAnsi="Calibri" w:cs="Calibri"/>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6B1428" w:rsidRDefault="00D60921">
      <w:pPr>
        <w:numPr>
          <w:ilvl w:val="0"/>
          <w:numId w:val="19"/>
        </w:numPr>
        <w:spacing w:after="0" w:line="246" w:lineRule="auto"/>
        <w:ind w:left="340" w:hanging="340"/>
        <w:jc w:val="both"/>
        <w:rPr>
          <w:rFonts w:ascii="Calibri" w:eastAsia="Calibri" w:hAnsi="Calibri" w:cs="Calibri"/>
        </w:rPr>
      </w:pPr>
      <w:r>
        <w:rPr>
          <w:rFonts w:ascii="Calibri" w:eastAsia="Calibri" w:hAnsi="Calibri" w:cs="Calibri"/>
        </w:rPr>
        <w:t>Parents may be given a fixed penalty notice or prosecuted if they fail to do this.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alternative provision is being arranged, the following information will be included, if possible:</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 xml:space="preserve">The start date for any provision of full-time education has been arranged. </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The start and finish times of any such provision, including the times for morning and afternoon sessions, where relevant</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The address at which the provision will take place.</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Any information the student needs in order to identify the person they should report to on the first day.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headteacher</w:t>
      </w:r>
      <w:proofErr w:type="spellEnd"/>
      <w:r>
        <w:rPr>
          <w:rFonts w:ascii="Calibri" w:eastAsia="Calibri" w:hAnsi="Calibri" w:cs="Calibri"/>
        </w:rPr>
        <w:t xml:space="preserve">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only exception to this is where alternative provision is to be provided before the sixth day of a suspension or permanent exclusion, in which case the school reserves the right to provide the information with less than 48 hours’ notice, with parents’ consent.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 xml:space="preserve">Informing the governing board </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without delay, notify the governing board of:</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Any permanent exclusion, including when a suspension is followed by a decision to permanently exclude a student.</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Any suspension or permanent exclusion which would result in the student being suspended or permanently excluded for a total of more than 5 school days (or more than 10 lunchtimes) in a term.</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 xml:space="preserve">Any suspension or permanent exclusion would result in the student missing a National Curriculum test or public exam.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notify the governing board once per term of any other suspensions of which they have not previously been notified, and the number of suspensions and exclusions which have been cancelled, including the circumstances and reasons for the cancellation.</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the local authority (LA)</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will notify the LA of all suspensions and permanent exclusions without delay, regardless of the length of a suspension.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notification will include:</w:t>
      </w:r>
    </w:p>
    <w:p w:rsidR="006B1428" w:rsidRDefault="00D60921">
      <w:pPr>
        <w:numPr>
          <w:ilvl w:val="0"/>
          <w:numId w:val="48"/>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rsidR="006B1428" w:rsidRDefault="00D60921">
      <w:pPr>
        <w:numPr>
          <w:ilvl w:val="0"/>
          <w:numId w:val="48"/>
        </w:numPr>
        <w:spacing w:after="0" w:line="246" w:lineRule="auto"/>
        <w:ind w:left="426" w:hanging="426"/>
        <w:jc w:val="both"/>
        <w:rPr>
          <w:rFonts w:ascii="Calibri" w:eastAsia="Calibri" w:hAnsi="Calibri" w:cs="Calibri"/>
        </w:rPr>
      </w:pPr>
      <w:r>
        <w:rPr>
          <w:rFonts w:ascii="Calibri" w:eastAsia="Calibri" w:hAnsi="Calibri" w:cs="Calibri"/>
        </w:rPr>
        <w:t>The length of a suspension or, for a permanent exclusion, the fact that it is permanent.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For a permanent exclusion, if the student lives outside the LA in which the school is located, the </w:t>
      </w:r>
      <w:proofErr w:type="spellStart"/>
      <w:r>
        <w:rPr>
          <w:rFonts w:ascii="Calibri" w:eastAsia="Calibri" w:hAnsi="Calibri" w:cs="Calibri"/>
        </w:rPr>
        <w:t>headteacher</w:t>
      </w:r>
      <w:proofErr w:type="spellEnd"/>
      <w:r>
        <w:rPr>
          <w:rFonts w:ascii="Calibri" w:eastAsia="Calibri" w:hAnsi="Calibri" w:cs="Calibri"/>
        </w:rPr>
        <w:t xml:space="preserve"> will also, without delay, inform the student’s ‘home authority’ of the exclusion and the reason(s) for 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the student’s social worker and/or virtual school head (VSH)</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a: </w:t>
      </w:r>
    </w:p>
    <w:p w:rsidR="006B1428" w:rsidRDefault="00D60921">
      <w:pPr>
        <w:numPr>
          <w:ilvl w:val="0"/>
          <w:numId w:val="49"/>
        </w:numPr>
        <w:spacing w:after="0" w:line="246" w:lineRule="auto"/>
        <w:ind w:left="426" w:hanging="426"/>
        <w:jc w:val="both"/>
        <w:rPr>
          <w:rFonts w:ascii="Calibri" w:eastAsia="Calibri" w:hAnsi="Calibri" w:cs="Calibri"/>
        </w:rPr>
      </w:pPr>
      <w:r>
        <w:rPr>
          <w:rFonts w:ascii="Calibri" w:eastAsia="Calibri" w:hAnsi="Calibri" w:cs="Calibri"/>
          <w:b/>
        </w:rPr>
        <w:t>A student with a social worker</w:t>
      </w:r>
      <w:r>
        <w:rPr>
          <w:rFonts w:ascii="Calibri" w:eastAsia="Calibri" w:hAnsi="Calibri" w:cs="Calibri"/>
        </w:rPr>
        <w:t xml:space="preserve"> is at risk of suspension or permanent exclusion; the </w:t>
      </w:r>
      <w:proofErr w:type="spellStart"/>
      <w:r>
        <w:rPr>
          <w:rFonts w:ascii="Calibri" w:eastAsia="Calibri" w:hAnsi="Calibri" w:cs="Calibri"/>
        </w:rPr>
        <w:t>headteacher</w:t>
      </w:r>
      <w:proofErr w:type="spellEnd"/>
      <w:r>
        <w:rPr>
          <w:rFonts w:ascii="Calibri" w:eastAsia="Calibri" w:hAnsi="Calibri" w:cs="Calibri"/>
        </w:rPr>
        <w:t xml:space="preserve"> will inform </w:t>
      </w:r>
      <w:r>
        <w:rPr>
          <w:rFonts w:ascii="Calibri" w:eastAsia="Calibri" w:hAnsi="Calibri" w:cs="Calibri"/>
          <w:b/>
        </w:rPr>
        <w:t>the social worker</w:t>
      </w:r>
      <w:r>
        <w:rPr>
          <w:rFonts w:ascii="Calibri" w:eastAsia="Calibri" w:hAnsi="Calibri" w:cs="Calibri"/>
        </w:rPr>
        <w:t xml:space="preserve"> as early as possible. </w:t>
      </w:r>
    </w:p>
    <w:p w:rsidR="006B1428" w:rsidRDefault="00D60921">
      <w:pPr>
        <w:numPr>
          <w:ilvl w:val="0"/>
          <w:numId w:val="49"/>
        </w:numPr>
        <w:spacing w:after="0" w:line="246" w:lineRule="auto"/>
        <w:ind w:left="426" w:hanging="426"/>
        <w:jc w:val="both"/>
        <w:rPr>
          <w:rFonts w:ascii="Calibri" w:eastAsia="Calibri" w:hAnsi="Calibri" w:cs="Calibri"/>
        </w:rPr>
      </w:pPr>
      <w:r>
        <w:rPr>
          <w:rFonts w:ascii="Calibri" w:eastAsia="Calibri" w:hAnsi="Calibri" w:cs="Calibri"/>
          <w:b/>
        </w:rPr>
        <w:t>A student who is a looked-after child (LAC)</w:t>
      </w:r>
      <w:r>
        <w:rPr>
          <w:rFonts w:ascii="Calibri" w:eastAsia="Calibri" w:hAnsi="Calibri" w:cs="Calibri"/>
        </w:rPr>
        <w:t xml:space="preserve"> is at risk of suspension or exclusion, the </w:t>
      </w:r>
      <w:proofErr w:type="spellStart"/>
      <w:r>
        <w:rPr>
          <w:rFonts w:ascii="Calibri" w:eastAsia="Calibri" w:hAnsi="Calibri" w:cs="Calibri"/>
        </w:rPr>
        <w:t>headteacher</w:t>
      </w:r>
      <w:proofErr w:type="spellEnd"/>
      <w:r>
        <w:rPr>
          <w:rFonts w:ascii="Calibri" w:eastAsia="Calibri" w:hAnsi="Calibri" w:cs="Calibri"/>
        </w:rPr>
        <w:t xml:space="preserve"> will inform </w:t>
      </w:r>
      <w:r>
        <w:rPr>
          <w:rFonts w:ascii="Calibri" w:eastAsia="Calibri" w:hAnsi="Calibri" w:cs="Calibri"/>
          <w:b/>
        </w:rPr>
        <w:t>the VSH</w:t>
      </w:r>
      <w:r>
        <w:rPr>
          <w:rFonts w:ascii="Calibri" w:eastAsia="Calibri" w:hAnsi="Calibri" w:cs="Calibri"/>
        </w:rPr>
        <w:t xml:space="preserve"> as early as possible.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This is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xml:space="preserve">, and what further support can be put in place to improve the </w:t>
      </w:r>
      <w:proofErr w:type="spellStart"/>
      <w:r>
        <w:rPr>
          <w:rFonts w:ascii="Calibri" w:eastAsia="Calibri" w:hAnsi="Calibri" w:cs="Calibri"/>
        </w:rPr>
        <w:t>behaviour</w:t>
      </w:r>
      <w:proofErr w:type="spellEnd"/>
      <w:r>
        <w:rPr>
          <w:rFonts w:ascii="Calibri" w:eastAsia="Calibri" w:hAnsi="Calibri" w:cs="Calibri"/>
        </w:rPr>
        <w: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headteacher</w:t>
      </w:r>
      <w:proofErr w:type="spellEnd"/>
      <w:r>
        <w:rPr>
          <w:rFonts w:ascii="Calibri" w:eastAsia="Calibri" w:hAnsi="Calibri" w:cs="Calibri"/>
        </w:rPr>
        <w:t xml:space="preserve"> decides to suspend or permanently exclude a student with a social worker/a student who is looked after, they will inform the student’s social worker/the VSH, as appropriate, without delay, that: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They have decided to suspend or permanently exclude the student.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reason(s) for the decision</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suspension or permanent exclusion affects the student’s ability to sit a National Curriculum test or public exam (where relevant)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social worker/VSH will be invited to any meeting of the governing board about the suspension or permanent exclusion. This is so they can provide advice on how the student’s background and/or circumstances may have influenced the circumstances of their suspension or permanent exclusion. The social worker should also help ensure safeguarding needs and risks and the student’s welfare are taken into account.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Cancelling suspensions and permanent exclusions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may cancel a suspension or permanent exclusion that has already begun, but this will only be done where it has not yet been reviewed by the governing board. Where there is a cancellation:</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The parents, governing board and LA will be notified without delay.</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Where relevant, any social worker and VSH will be notified without delay.</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 xml:space="preserve">Parents will be offered the opportunity to meet with the </w:t>
      </w:r>
      <w:proofErr w:type="spellStart"/>
      <w:r>
        <w:rPr>
          <w:rFonts w:ascii="Calibri" w:eastAsia="Calibri" w:hAnsi="Calibri" w:cs="Calibri"/>
        </w:rPr>
        <w:t>headteacher</w:t>
      </w:r>
      <w:proofErr w:type="spellEnd"/>
      <w:r>
        <w:rPr>
          <w:rFonts w:ascii="Calibri" w:eastAsia="Calibri" w:hAnsi="Calibri" w:cs="Calibri"/>
        </w:rPr>
        <w:t xml:space="preserve"> to discuss the cancellation. </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 xml:space="preserve">As referred to above, the </w:t>
      </w:r>
      <w:proofErr w:type="spellStart"/>
      <w:r>
        <w:rPr>
          <w:rFonts w:ascii="Calibri" w:eastAsia="Calibri" w:hAnsi="Calibri" w:cs="Calibri"/>
        </w:rPr>
        <w:t>headteacher</w:t>
      </w:r>
      <w:proofErr w:type="spellEnd"/>
      <w:r>
        <w:rPr>
          <w:rFonts w:ascii="Calibri" w:eastAsia="Calibri" w:hAnsi="Calibri" w:cs="Calibri"/>
        </w:rPr>
        <w:t xml:space="preserve"> will report to the governing board once per term on the number of cancellations.</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The student will be allowed back in school.</w:t>
      </w:r>
    </w:p>
    <w:p w:rsidR="006B1428" w:rsidRDefault="006B1428">
      <w:pPr>
        <w:spacing w:after="0" w:line="246" w:lineRule="auto"/>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Providing education during the first 5 days of a suspension or permanent exclusion</w:t>
      </w: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 xml:space="preserve">During the first 5 days of a suspension, if the student is not attending alternative (AP) provision, the </w:t>
      </w:r>
      <w:proofErr w:type="spellStart"/>
      <w:r>
        <w:rPr>
          <w:rFonts w:ascii="Calibri" w:eastAsia="Calibri" w:hAnsi="Calibri" w:cs="Calibri"/>
          <w:highlight w:val="white"/>
        </w:rPr>
        <w:t>headteacher</w:t>
      </w:r>
      <w:proofErr w:type="spellEnd"/>
      <w:r>
        <w:rPr>
          <w:rFonts w:ascii="Calibri" w:eastAsia="Calibri" w:hAnsi="Calibri" w:cs="Calibri"/>
          <w:highlight w:val="white"/>
        </w:rPr>
        <w:t xml:space="preserve"> will take steps to ensure that achievable and accessible work is set and marked for the student. Online pathways such as Google Classroom or Oak Academy may be used for this. If the student has a special educational need or disability, the </w:t>
      </w:r>
      <w:proofErr w:type="spellStart"/>
      <w:r>
        <w:rPr>
          <w:rFonts w:ascii="Calibri" w:eastAsia="Calibri" w:hAnsi="Calibri" w:cs="Calibri"/>
          <w:highlight w:val="white"/>
        </w:rPr>
        <w:t>headteacher</w:t>
      </w:r>
      <w:proofErr w:type="spellEnd"/>
      <w:r>
        <w:rPr>
          <w:rFonts w:ascii="Calibri" w:eastAsia="Calibri" w:hAnsi="Calibri" w:cs="Calibri"/>
          <w:highlight w:val="white"/>
        </w:rPr>
        <w:t xml:space="preserve"> will make sure that reasonable adjustments are made to the provision where necessary.</w:t>
      </w:r>
    </w:p>
    <w:p w:rsidR="006B1428" w:rsidRDefault="006B1428">
      <w:pPr>
        <w:spacing w:after="0" w:line="246" w:lineRule="auto"/>
        <w:jc w:val="both"/>
        <w:rPr>
          <w:rFonts w:ascii="Calibri" w:eastAsia="Calibri" w:hAnsi="Calibri" w:cs="Calibri"/>
          <w:highlight w:val="white"/>
        </w:rPr>
      </w:pP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If the student is looked after or if they have a social worker, the school will work with the LA to arrange AP from the first day following the suspension or permanent exclusion. Where this isn’t possible, the school will take reasonable steps to set and mark work for the student, including the use of online pathways.</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4.2 The governing board</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Considering suspensions and permanent exclusions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Responsibilities regarding suspensions and permanent exclusions are delegated to the pupil discipline committee.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This committee has a duty to consider parents’ representations about a suspension or permanent exclusion. It has a duty to consider the reinstatement of a suspended or permanently excluded student (see sections 5 and 6) in certain circumstances.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Within 14 days of receiving a request, the governing board will provide the secretary of state with information about any suspensions or exclusions within the last 12 months.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For any suspension of more than 5 school days, the governing board will arrange suitable full-time education for the students. This provision will begin no later than the sixth day of the suspension.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does not have to arrange such provision for students in their final year of compulsory education who do not have any further public exams to sit.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 xml:space="preserve">Monitoring and </w:t>
      </w:r>
      <w:proofErr w:type="spellStart"/>
      <w:r>
        <w:rPr>
          <w:rFonts w:ascii="Calibri" w:eastAsia="Calibri" w:hAnsi="Calibri" w:cs="Calibri"/>
          <w:b/>
        </w:rPr>
        <w:t>analysing</w:t>
      </w:r>
      <w:proofErr w:type="spellEnd"/>
      <w:r>
        <w:rPr>
          <w:rFonts w:ascii="Calibri" w:eastAsia="Calibri" w:hAnsi="Calibri" w:cs="Calibri"/>
          <w:b/>
        </w:rPr>
        <w:t xml:space="preserve"> suspensions and exclusions data.</w:t>
      </w: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challenge and evaluate the data on the school’s use of suspension, exclusion, off-site direction to alternative provision and managed moves.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consider:</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 xml:space="preserve">How effectively and consistently the school’s </w:t>
      </w:r>
      <w:proofErr w:type="spellStart"/>
      <w:r>
        <w:rPr>
          <w:rFonts w:ascii="Calibri" w:eastAsia="Calibri" w:hAnsi="Calibri" w:cs="Calibri"/>
        </w:rPr>
        <w:t>behaviour</w:t>
      </w:r>
      <w:proofErr w:type="spellEnd"/>
      <w:r>
        <w:rPr>
          <w:rFonts w:ascii="Calibri" w:eastAsia="Calibri" w:hAnsi="Calibri" w:cs="Calibri"/>
        </w:rPr>
        <w:t xml:space="preserve"> policy is being implemented.</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school register and absence codes</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Instances where students receive repeat suspensions.</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Interventions in place to support students at risk of suspension or permanent exclusion.</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 xml:space="preserve">Any variations in the rolling average of permanent exclusions, to understand why this is happening, and to make sure they are only used when necessary. </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Timing of moves and permanent exclusions, and whether there are any patterns, including any indications which may highlight where policies or support are not working.</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characteristics of suspended and permanently excluded students, and why this is taking place.</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Whether the placements of students directed off-site into alternative provision are reviewed at sufficient intervals to assure that the education is achieving its objectives and that students are benefiting from it</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cost implications of directing students off-site.</w:t>
      </w:r>
    </w:p>
    <w:p w:rsidR="006B1428" w:rsidRDefault="006B1428">
      <w:pPr>
        <w:spacing w:after="0" w:line="246" w:lineRule="auto"/>
        <w:jc w:val="both"/>
        <w:rPr>
          <w:rFonts w:ascii="Calibri" w:eastAsia="Calibri" w:hAnsi="Calibri" w:cs="Calibri"/>
          <w:b/>
        </w:rPr>
      </w:pPr>
    </w:p>
    <w:p w:rsidR="006B1428" w:rsidRDefault="006B1428">
      <w:pPr>
        <w:spacing w:after="0" w:line="246" w:lineRule="auto"/>
        <w:jc w:val="both"/>
        <w:rPr>
          <w:rFonts w:ascii="Calibri" w:eastAsia="Calibri" w:hAnsi="Calibri" w:cs="Calibri"/>
          <w:b/>
        </w:rPr>
      </w:pP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4.3 The Local Authority (LA)</w:t>
      </w:r>
    </w:p>
    <w:p w:rsidR="006B1428" w:rsidRDefault="00D60921">
      <w:pPr>
        <w:spacing w:after="0" w:line="246" w:lineRule="auto"/>
        <w:jc w:val="both"/>
        <w:rPr>
          <w:rFonts w:ascii="Calibri" w:eastAsia="Calibri" w:hAnsi="Calibri" w:cs="Calibri"/>
        </w:rPr>
      </w:pPr>
      <w:r>
        <w:rPr>
          <w:rFonts w:ascii="Calibri" w:eastAsia="Calibri" w:hAnsi="Calibri" w:cs="Calibri"/>
        </w:rPr>
        <w:t>For permanent exclusions, the LA will arrange suitable full-time education to begin no later than the sixth school day after the first day of the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For students who are Looked After Children (LAC) or have social workers, the LA and the school will work together to arrange suitable full-time education to begin from the first day of the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4" w:name="_heading=h.1ci93xb" w:colFirst="0" w:colLast="0"/>
      <w:bookmarkEnd w:id="24"/>
      <w:r>
        <w:rPr>
          <w:rFonts w:ascii="Calibri" w:eastAsia="Calibri" w:hAnsi="Calibri" w:cs="Calibri"/>
          <w:b/>
        </w:rPr>
        <w:t xml:space="preserve">5. Considering the reinstatement of a student </w:t>
      </w:r>
    </w:p>
    <w:p w:rsidR="006B1428" w:rsidRDefault="00D60921">
      <w:pPr>
        <w:spacing w:after="0" w:line="246" w:lineRule="auto"/>
        <w:ind w:right="284"/>
        <w:jc w:val="both"/>
        <w:rPr>
          <w:rFonts w:ascii="Calibri" w:eastAsia="Calibri" w:hAnsi="Calibri" w:cs="Calibri"/>
        </w:rPr>
      </w:pPr>
      <w:bookmarkStart w:id="25" w:name="_heading=h.3whwml4" w:colFirst="0" w:colLast="0"/>
      <w:bookmarkEnd w:id="25"/>
      <w:r>
        <w:rPr>
          <w:rFonts w:ascii="Calibri" w:eastAsia="Calibri" w:hAnsi="Calibri" w:cs="Calibri"/>
        </w:rPr>
        <w:t>The pupil discipline committee will consider and decide on the reinstatement of a suspended or permanently excluded student within 15 school days of receiving the notice of the suspension or exclusion if:</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The exclusion is permanent.</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It is a suspension which would bring the student's total number of days out of school to more than 15 in a term; or</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It would result in a student missing a public exam or National Curriculum test.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the student has been suspended for more than 5 days, but not more than 15 days in a single term, and the parents make representations to the governing board, the pupil discipline committee will consider and decide the reinstatement of a suspended student within 50 school days of receiving notice of the suspension. </w:t>
      </w:r>
    </w:p>
    <w:p w:rsidR="006B1428" w:rsidRDefault="006B1428">
      <w:pPr>
        <w:spacing w:after="0" w:line="246" w:lineRule="auto"/>
        <w:jc w:val="both"/>
        <w:rPr>
          <w:rFonts w:ascii="Calibri" w:eastAsia="Calibri" w:hAnsi="Calibri" w:cs="Calibri"/>
          <w:highlight w:val="green"/>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suspension or permanent exclusion would result in a student missing a public exam or National Curriculum test, the pupil discipline committee will, as far as reasonably practicable, consider and decide on the reinstatement of the student before the date of the exam or test.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6" w:name="_heading=h.2bn6wsx" w:colFirst="0" w:colLast="0"/>
      <w:bookmarkEnd w:id="26"/>
      <w:r>
        <w:rPr>
          <w:rFonts w:ascii="Calibri" w:eastAsia="Calibri" w:hAnsi="Calibri" w:cs="Calibri"/>
        </w:rPr>
        <w:t xml:space="preserve">Where the student has been suspended, and the suspension does not bring the student's total number of days of suspension to more than 5 in a term, the pupil discipline committee must consider any representations made by parents, but it cannot direct reinstatement and is not required to arrange a meeting with parents.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following parties will be invited to a meeting of the governing board and allowed to make representations or share information:</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Parents, or the student if they are 18 or over (and, where requested, a representative or friend)</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student, if they are aged 17 or younger and it would be appropriate to their age and understanding (and, where requested, a representative or friend)</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 xml:space="preserve">A representative of the local authority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exclusion committee can either:</w:t>
      </w:r>
    </w:p>
    <w:p w:rsidR="006B1428" w:rsidRDefault="00D60921">
      <w:pPr>
        <w:numPr>
          <w:ilvl w:val="0"/>
          <w:numId w:val="54"/>
        </w:numPr>
        <w:spacing w:after="0" w:line="246" w:lineRule="auto"/>
        <w:ind w:left="426" w:hanging="426"/>
        <w:jc w:val="both"/>
        <w:rPr>
          <w:rFonts w:ascii="Calibri" w:eastAsia="Calibri" w:hAnsi="Calibri" w:cs="Calibri"/>
        </w:rPr>
      </w:pPr>
      <w:r>
        <w:rPr>
          <w:rFonts w:ascii="Calibri" w:eastAsia="Calibri" w:hAnsi="Calibri" w:cs="Calibri"/>
        </w:rPr>
        <w:t>Decline to reinstate the student, or</w:t>
      </w:r>
    </w:p>
    <w:p w:rsidR="006B1428" w:rsidRDefault="00D60921">
      <w:pPr>
        <w:numPr>
          <w:ilvl w:val="0"/>
          <w:numId w:val="54"/>
        </w:numPr>
        <w:spacing w:after="0" w:line="246" w:lineRule="auto"/>
        <w:ind w:left="426" w:hanging="426"/>
        <w:jc w:val="both"/>
        <w:rPr>
          <w:rFonts w:ascii="Calibri" w:eastAsia="Calibri" w:hAnsi="Calibri" w:cs="Calibri"/>
        </w:rPr>
      </w:pPr>
      <w:r>
        <w:rPr>
          <w:rFonts w:ascii="Calibri" w:eastAsia="Calibri" w:hAnsi="Calibri" w:cs="Calibri"/>
        </w:rPr>
        <w:t>Direct the reinstatement of the student immediately, or on a particular date.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reaching a decision, the exclusion committee will consider:</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Whether the decision to suspend or permanently exclude was lawful, reasonable, and procedurally fair. </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 xml:space="preserve">Whether the </w:t>
      </w:r>
      <w:proofErr w:type="spellStart"/>
      <w:r>
        <w:rPr>
          <w:rFonts w:ascii="Calibri" w:eastAsia="Calibri" w:hAnsi="Calibri" w:cs="Calibri"/>
        </w:rPr>
        <w:t>headteacher</w:t>
      </w:r>
      <w:proofErr w:type="spellEnd"/>
      <w:r>
        <w:rPr>
          <w:rFonts w:ascii="Calibri" w:eastAsia="Calibri" w:hAnsi="Calibri" w:cs="Calibri"/>
        </w:rPr>
        <w:t xml:space="preserve"> followed their legal duties</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The welfare and safeguarding of the student and their peers</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Any evidence that was presented to the governing board</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They will decide whether or not a fact is true ‘on the balance of probabilities.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Minutes will be taken of the meeting, and a record kept of the evidence that was considered. The outcome will also be recorded on the student’s educational record, and copies of relevant papers will be kept with this record.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pupil discipline committee will notify, in writing, the following stakeholders of its decision, along with reasons for its decision, without delay:</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parents, or the student, if they are 18 or older.</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local authority</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 xml:space="preserve">The student’s home authority, if it differs from the </w:t>
      </w:r>
      <w:proofErr w:type="gramStart"/>
      <w:r>
        <w:rPr>
          <w:rFonts w:ascii="Calibri" w:eastAsia="Calibri" w:hAnsi="Calibri" w:cs="Calibri"/>
        </w:rPr>
        <w:t>school’s</w:t>
      </w:r>
      <w:proofErr w:type="gramEnd"/>
      <w:r>
        <w:rPr>
          <w:rFonts w:ascii="Calibri" w:eastAsia="Calibri" w:hAnsi="Calibri" w:cs="Calibri"/>
        </w:rPr>
        <w: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an exclusion is permanent and the exclusion committee has decided not to reinstate the student, the notification of decision will also include the following:</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fact that it is a permanent exclusion.</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Notice of parents’ right to ask for the decision to be reviewed by an independent review panel</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date by which an application for an independent review must be made (15 school days from the date on which notice in writing of the governing board's decision is given to parents)</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name and address to which an application for a review and any written evidence should be submitted.</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any application should set out the grounds on which it is being made and that, where appropriate, it should include reference to how the student’s special educational needs (SEN) are considered to be relevant to the permanent exclusion.</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 xml:space="preserve">That, regardless of whether the excluded student has </w:t>
      </w:r>
      <w:proofErr w:type="spellStart"/>
      <w:r>
        <w:rPr>
          <w:rFonts w:ascii="Calibri" w:eastAsia="Calibri" w:hAnsi="Calibri" w:cs="Calibri"/>
        </w:rPr>
        <w:t>recognised</w:t>
      </w:r>
      <w:proofErr w:type="spellEnd"/>
      <w:r>
        <w:rPr>
          <w:rFonts w:ascii="Calibri" w:eastAsia="Calibri" w:hAnsi="Calibri" w:cs="Calibri"/>
        </w:rPr>
        <w:t xml:space="preserve"> SEN, parents have a right to require the Trust to appoint an SEN expert to advise the review panel.</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Details of the role of the SEN expert and that there would be no cost to parents for this appointment.</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parents must make clear if they wish for an SEN expert to be appointed in any application for a review.</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Parents may, at their own expense, appoint someone to make written and/or oral representations to the panel, and parents may also bring a friend to the review.</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006B1428" w:rsidRDefault="006B1428">
      <w:pPr>
        <w:spacing w:after="0" w:line="246" w:lineRule="auto"/>
        <w:ind w:left="426"/>
        <w:jc w:val="both"/>
        <w:rPr>
          <w:rFonts w:ascii="Calibri" w:eastAsia="Calibri" w:hAnsi="Calibri" w:cs="Calibri"/>
        </w:rPr>
      </w:pP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7" w:name="_heading=h.qsh70q" w:colFirst="0" w:colLast="0"/>
      <w:bookmarkEnd w:id="27"/>
      <w:r>
        <w:rPr>
          <w:rFonts w:ascii="Calibri" w:eastAsia="Calibri" w:hAnsi="Calibri" w:cs="Calibri"/>
          <w:b/>
        </w:rPr>
        <w:t xml:space="preserve">6. Independent review </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parents apply for an independent review within the legal timeframe, the Academy Trust will arrange for an independent panel to review the decision of the governing board not to reinstate a permanently excluded student.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Applications for an independent review must be made within 15 school days of notice being given to the parents by governing body of its decision to not reinstate the student </w:t>
      </w:r>
      <w:r>
        <w:rPr>
          <w:rFonts w:ascii="Calibri" w:eastAsia="Calibri" w:hAnsi="Calibri" w:cs="Calibri"/>
          <w:b/>
        </w:rPr>
        <w:t>or</w:t>
      </w:r>
      <w:r>
        <w:rPr>
          <w:rFonts w:ascii="Calibri" w:eastAsia="Calibri" w:hAnsi="Calibri" w:cs="Calibri"/>
        </w:rPr>
        <w:t>, if after this time, within 15 school days of the final determination of a claim of discrimination under the Equality Act 2010 regarding the permanent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A panel of 3 or 5 members will be constituted with representatives from each of the categories below. Where a 5-member panel is constituted, 2 members will come from the school governor category and 2 members will come from the </w:t>
      </w:r>
      <w:proofErr w:type="spellStart"/>
      <w:r>
        <w:rPr>
          <w:rFonts w:ascii="Calibri" w:eastAsia="Calibri" w:hAnsi="Calibri" w:cs="Calibri"/>
        </w:rPr>
        <w:t>headteacher</w:t>
      </w:r>
      <w:proofErr w:type="spellEnd"/>
      <w:r>
        <w:rPr>
          <w:rFonts w:ascii="Calibri" w:eastAsia="Calibri" w:hAnsi="Calibri" w:cs="Calibri"/>
        </w:rPr>
        <w:t xml:space="preserve"> category. At all times during the review process there must be the required representation on the panel.</w:t>
      </w:r>
    </w:p>
    <w:p w:rsidR="006B1428" w:rsidRDefault="006B1428">
      <w:pPr>
        <w:spacing w:after="0" w:line="246" w:lineRule="auto"/>
        <w:jc w:val="both"/>
        <w:rPr>
          <w:rFonts w:ascii="Calibri" w:eastAsia="Calibri" w:hAnsi="Calibri" w:cs="Calibri"/>
        </w:rPr>
      </w:pPr>
    </w:p>
    <w:p w:rsidR="006B1428" w:rsidRDefault="00D60921">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A lay member to chair the panel who has not worked in any school in a paid capacity, disregarding any experience as a school governor or volunteer.</w:t>
      </w:r>
    </w:p>
    <w:p w:rsidR="006B1428" w:rsidRDefault="00D60921">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 xml:space="preserve">Current or former school governors who have served as a governor for at least 12 consecutive months in the last 5 years, provided they have not been teachers or </w:t>
      </w:r>
      <w:proofErr w:type="spellStart"/>
      <w:r>
        <w:rPr>
          <w:rFonts w:ascii="Calibri" w:eastAsia="Calibri" w:hAnsi="Calibri" w:cs="Calibri"/>
        </w:rPr>
        <w:t>headteachers</w:t>
      </w:r>
      <w:proofErr w:type="spellEnd"/>
      <w:r>
        <w:rPr>
          <w:rFonts w:ascii="Calibri" w:eastAsia="Calibri" w:hAnsi="Calibri" w:cs="Calibri"/>
        </w:rPr>
        <w:t xml:space="preserve"> during this time.</w:t>
      </w:r>
    </w:p>
    <w:p w:rsidR="006B1428" w:rsidRDefault="00D60921">
      <w:pPr>
        <w:numPr>
          <w:ilvl w:val="0"/>
          <w:numId w:val="59"/>
        </w:numPr>
        <w:spacing w:after="0" w:line="246" w:lineRule="auto"/>
        <w:ind w:left="426" w:hanging="426"/>
        <w:jc w:val="both"/>
        <w:rPr>
          <w:rFonts w:ascii="Calibri" w:eastAsia="Calibri" w:hAnsi="Calibri" w:cs="Calibri"/>
        </w:rPr>
      </w:pPr>
      <w:proofErr w:type="spellStart"/>
      <w:r>
        <w:rPr>
          <w:rFonts w:ascii="Calibri" w:eastAsia="Calibri" w:hAnsi="Calibri" w:cs="Calibri"/>
        </w:rPr>
        <w:t>Headteachers</w:t>
      </w:r>
      <w:proofErr w:type="spellEnd"/>
      <w:r>
        <w:rPr>
          <w:rFonts w:ascii="Calibri" w:eastAsia="Calibri" w:hAnsi="Calibri" w:cs="Calibri"/>
        </w:rPr>
        <w:t xml:space="preserve"> or individuals who have been a </w:t>
      </w:r>
      <w:proofErr w:type="spellStart"/>
      <w:r>
        <w:rPr>
          <w:rFonts w:ascii="Calibri" w:eastAsia="Calibri" w:hAnsi="Calibri" w:cs="Calibri"/>
        </w:rPr>
        <w:t>headteacher</w:t>
      </w:r>
      <w:proofErr w:type="spellEnd"/>
      <w:r>
        <w:rPr>
          <w:rFonts w:ascii="Calibri" w:eastAsia="Calibri" w:hAnsi="Calibri" w:cs="Calibri"/>
        </w:rPr>
        <w:t xml:space="preserve"> within the last 5 years.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A person may not serve as a member of a review panel if they:</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Are a member/director of the academy trust of the excluding school?</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 xml:space="preserve">Are the </w:t>
      </w:r>
      <w:proofErr w:type="spellStart"/>
      <w:r>
        <w:rPr>
          <w:rFonts w:ascii="Calibri" w:eastAsia="Calibri" w:hAnsi="Calibri" w:cs="Calibri"/>
        </w:rPr>
        <w:t>headteacher</w:t>
      </w:r>
      <w:proofErr w:type="spellEnd"/>
      <w:r>
        <w:rPr>
          <w:rFonts w:ascii="Calibri" w:eastAsia="Calibri" w:hAnsi="Calibri" w:cs="Calibri"/>
        </w:rPr>
        <w:t xml:space="preserve"> of the excluding school or have held this position in the last 5 years.</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 xml:space="preserve">Are an employee of the academy trust or the governing board, of the excluding school (unless they are employed as a </w:t>
      </w:r>
      <w:proofErr w:type="spellStart"/>
      <w:r>
        <w:rPr>
          <w:rFonts w:ascii="Calibri" w:eastAsia="Calibri" w:hAnsi="Calibri" w:cs="Calibri"/>
        </w:rPr>
        <w:t>headteacher</w:t>
      </w:r>
      <w:proofErr w:type="spellEnd"/>
      <w:r>
        <w:rPr>
          <w:rFonts w:ascii="Calibri" w:eastAsia="Calibri" w:hAnsi="Calibri" w:cs="Calibri"/>
        </w:rPr>
        <w:t xml:space="preserve"> at another school)</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Have, or at any time have had, any connection with the academy trust school, governing board, parents or student, or the incident leading to the exclusion, which might reasonably be taken to raise doubts about their impartiality.</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Have not had the required training within the last 2 years (see annex 1 for what training must cover)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panel must consider the interests and circumstances of the student, including the circumstances in which the student was permanently excluded, and have regard to the interests of other students and people working at the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Taking into account the student’s age and understanding, the student or their parents will be made aware of their right to attend and participate in the review meeting and the student should be enabled to make representations on their own behalf, should they desire to.</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SEN expert is present, the panel must seek and have regard to the SEN expert’s view of how SEN may be relevant to the student’s permanent exclusion.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social worker is present, the panel must have regard to any representation made by the social worker of how the student’s experiences, needs, safeguarding risks and/or welfare may be relevant to the student’s permanent exclusion.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VSH is present, the panel must have regard to any representation made by the social worker of how any of the student's background, education and safeguarding needs were considered by the </w:t>
      </w:r>
      <w:proofErr w:type="spellStart"/>
      <w:r>
        <w:rPr>
          <w:rFonts w:ascii="Calibri" w:eastAsia="Calibri" w:hAnsi="Calibri" w:cs="Calibri"/>
        </w:rPr>
        <w:t>headteacher</w:t>
      </w:r>
      <w:proofErr w:type="spellEnd"/>
      <w:r>
        <w:rPr>
          <w:rFonts w:ascii="Calibri" w:eastAsia="Calibri" w:hAnsi="Calibri" w:cs="Calibri"/>
        </w:rPr>
        <w:t xml:space="preserve"> in the lead up to the permanent exclusion or are relevant to the student’s permanent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Following its review, the independent panel will decide to do 1 of the following:</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Uphold the governing board’s decision.</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Recommend that the governing board reconsiders reinstatement.</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Quash the governing board’s decision and direct that they reconsider reinstatement (only if it judges that the decision was flawed)</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New evidence may be presented, though the school cannot introduce new reasons for the permanent exclusion or the decision not to reinstate. The panel must disregard any new reasons that are introduced.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panel’s decision can be decided by a majority vote. In the case of a tied decision, the chair has the casting vote.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Once the panel has reached its decision, the panel will notify all parties in writing without delay. This notification will include: </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The panel’s decision and the reasons for it</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Where relevant, details of any financial readjustment or payment to be made if the governing board does not subsequently decide to offer to reinstate the student within 10 school days.</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 xml:space="preserve">Any information that the panel has directed the governing board to place on the student’s educational record.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8" w:name="_heading=h.3as4poj" w:colFirst="0" w:colLast="0"/>
      <w:bookmarkEnd w:id="28"/>
      <w:r>
        <w:rPr>
          <w:rFonts w:ascii="Calibri" w:eastAsia="Calibri" w:hAnsi="Calibri" w:cs="Calibri"/>
          <w:b/>
        </w:rPr>
        <w:t>7. School registers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A student's name will be removed from the school admission register if: </w:t>
      </w:r>
    </w:p>
    <w:p w:rsidR="006B1428" w:rsidRDefault="00D60921">
      <w:pPr>
        <w:numPr>
          <w:ilvl w:val="0"/>
          <w:numId w:val="63"/>
        </w:numPr>
        <w:spacing w:after="0" w:line="246" w:lineRule="auto"/>
        <w:ind w:left="426" w:hanging="426"/>
        <w:jc w:val="both"/>
        <w:rPr>
          <w:rFonts w:ascii="Calibri" w:eastAsia="Calibri" w:hAnsi="Calibri" w:cs="Calibri"/>
        </w:rPr>
      </w:pPr>
      <w:r>
        <w:rPr>
          <w:rFonts w:ascii="Calibri" w:eastAsia="Calibri" w:hAnsi="Calibri" w:cs="Calibri"/>
        </w:rPr>
        <w:t>15 school days have passed since the parents were notified of the exclusion committee decision to not reinstate the student and no application has been made for an independent review panel, or</w:t>
      </w:r>
    </w:p>
    <w:p w:rsidR="006B1428" w:rsidRDefault="00D60921">
      <w:pPr>
        <w:numPr>
          <w:ilvl w:val="0"/>
          <w:numId w:val="63"/>
        </w:numPr>
        <w:spacing w:after="0" w:line="246" w:lineRule="auto"/>
        <w:ind w:left="426" w:hanging="426"/>
        <w:jc w:val="both"/>
        <w:rPr>
          <w:rFonts w:ascii="Calibri" w:eastAsia="Calibri" w:hAnsi="Calibri" w:cs="Calibri"/>
        </w:rPr>
      </w:pPr>
      <w:r>
        <w:rPr>
          <w:rFonts w:ascii="Calibri" w:eastAsia="Calibri" w:hAnsi="Calibri" w:cs="Calibri"/>
        </w:rPr>
        <w:t>The parents have stated in writing that they will not be applying for an independent review panel.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an application for an independent review has been made within 15 school days, the governing board will wait until that review has concluded before removing a student’s name from the register.</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While the student’s name remains on the school’s admission register, the student’s attendance will still be recorded appropriately. Where alternative provision has been made for an excluded student and they attend it, code B (education off-site) or code D (dual registration) will be used on the attendance register. </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excluded students are not attending alternative provision, code E (absent) will be used. </w:t>
      </w:r>
    </w:p>
    <w:p w:rsidR="006B1428" w:rsidRDefault="006B1428">
      <w:pPr>
        <w:spacing w:after="0" w:line="246" w:lineRule="auto"/>
        <w:jc w:val="both"/>
        <w:rPr>
          <w:rFonts w:ascii="Calibri" w:eastAsia="Calibri" w:hAnsi="Calibri" w:cs="Calibri"/>
          <w:b/>
        </w:rPr>
      </w:pPr>
      <w:bookmarkStart w:id="29" w:name="_heading=h.1pxezwc" w:colFirst="0" w:colLast="0"/>
      <w:bookmarkEnd w:id="29"/>
    </w:p>
    <w:p w:rsidR="006B1428" w:rsidRDefault="00D60921">
      <w:pPr>
        <w:spacing w:after="0" w:line="246" w:lineRule="auto"/>
        <w:jc w:val="both"/>
        <w:rPr>
          <w:rFonts w:ascii="Calibri" w:eastAsia="Calibri" w:hAnsi="Calibri" w:cs="Calibri"/>
        </w:rPr>
      </w:pPr>
      <w:r>
        <w:rPr>
          <w:rFonts w:ascii="Calibri" w:eastAsia="Calibri" w:hAnsi="Calibri" w:cs="Calibri"/>
          <w:b/>
        </w:rPr>
        <w:t>Making a return to the LA</w:t>
      </w:r>
    </w:p>
    <w:p w:rsidR="006B1428" w:rsidRDefault="00D60921">
      <w:pPr>
        <w:spacing w:after="0" w:line="246" w:lineRule="auto"/>
        <w:jc w:val="both"/>
        <w:rPr>
          <w:rFonts w:ascii="Calibri" w:eastAsia="Calibri" w:hAnsi="Calibri" w:cs="Calibri"/>
        </w:rPr>
      </w:pPr>
      <w:r>
        <w:rPr>
          <w:rFonts w:ascii="Calibri" w:eastAsia="Calibri" w:hAnsi="Calibri" w:cs="Calibri"/>
        </w:rPr>
        <w:t>Where a student’s name is to be removed from the school admissions register because of a permanent exclusion, the school will make a return to the LA. The return will include: </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student’s full name</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full name and address of any parent with whom the student normally resides.</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At least 1 telephone number at which any parent with whom the student normally resides can be contacted in an emergency.</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grounds upon which their name is to be deleted from the admissions register (i.e., permanent exclusion) </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Details of the new school the student will attend, including the name of that school and the first date when the student attended or is due to attend there, if the parents have told the school the student is moving to another school.</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Details of the student’s new address, including the new address, the name of the parent(s) the student is going to live there with, and the date when the student is going to start living there, if the parents have informed the school that the student is moving house.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This return must be made as soon as the ground for removal is met and no later than the removal of the student’s name.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30" w:name="_heading=h.49x2ik5" w:colFirst="0" w:colLast="0"/>
      <w:bookmarkEnd w:id="30"/>
      <w:r>
        <w:rPr>
          <w:rFonts w:ascii="Calibri" w:eastAsia="Calibri" w:hAnsi="Calibri" w:cs="Calibri"/>
          <w:b/>
        </w:rPr>
        <w:t>8. Returning from a suspension</w:t>
      </w:r>
    </w:p>
    <w:p w:rsidR="006B1428" w:rsidRDefault="00D60921">
      <w:pPr>
        <w:spacing w:after="0" w:line="246" w:lineRule="auto"/>
        <w:jc w:val="both"/>
        <w:rPr>
          <w:rFonts w:ascii="Calibri" w:eastAsia="Calibri" w:hAnsi="Calibri" w:cs="Calibri"/>
          <w:b/>
        </w:rPr>
      </w:pPr>
      <w:r>
        <w:rPr>
          <w:rFonts w:ascii="Calibri" w:eastAsia="Calibri" w:hAnsi="Calibri" w:cs="Calibri"/>
          <w:b/>
        </w:rPr>
        <w:t>8.1 Reintegration strategy</w:t>
      </w:r>
    </w:p>
    <w:p w:rsidR="006B1428" w:rsidRDefault="00D60921">
      <w:pPr>
        <w:spacing w:after="0" w:line="246" w:lineRule="auto"/>
        <w:jc w:val="both"/>
        <w:rPr>
          <w:rFonts w:ascii="Calibri" w:eastAsia="Calibri" w:hAnsi="Calibri" w:cs="Calibri"/>
        </w:rPr>
      </w:pPr>
      <w:r>
        <w:rPr>
          <w:rFonts w:ascii="Calibri" w:eastAsia="Calibri" w:hAnsi="Calibri" w:cs="Calibri"/>
        </w:rPr>
        <w:t>Following suspension, the school will put in place a strategy to help the student reintegrate successfully into school life and full-time education.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necessary, the school will work with third-party </w:t>
      </w:r>
      <w:proofErr w:type="spellStart"/>
      <w:r>
        <w:rPr>
          <w:rFonts w:ascii="Calibri" w:eastAsia="Calibri" w:hAnsi="Calibri" w:cs="Calibri"/>
        </w:rPr>
        <w:t>organisations</w:t>
      </w:r>
      <w:proofErr w:type="spellEnd"/>
      <w:r>
        <w:rPr>
          <w:rFonts w:ascii="Calibri" w:eastAsia="Calibri" w:hAnsi="Calibri" w:cs="Calibri"/>
        </w:rPr>
        <w:t xml:space="preserve"> to identify whether the student has any unmet special educational and/or health needs.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following measures may be implemented, as part of the strategy, to ensure a successful reintegration into school life: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points below are suggestions only and should be adapted to your school’s specific circumstances.</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Maintaining regular contact during the suspension or off-site direction and welcoming the student back to school</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Meeting with a designated pastoral team member for intervention session.</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Daily contact in school with a designated pastoral professional</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Mentoring by a trusted adult</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Regular reviews with the student and parents to praise progress being made and raise and address any concerns at an early stage.</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Pastoral Intervention with designated staff member.</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Informing the student, parents and staff of potential external support</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Part-time timetables will not be used as a tool to manage </w:t>
      </w:r>
      <w:proofErr w:type="spellStart"/>
      <w:r>
        <w:rPr>
          <w:rFonts w:ascii="Calibri" w:eastAsia="Calibri" w:hAnsi="Calibri" w:cs="Calibri"/>
        </w:rPr>
        <w:t>behaviour</w:t>
      </w:r>
      <w:proofErr w:type="spellEnd"/>
      <w:r>
        <w:rPr>
          <w:rFonts w:ascii="Calibri" w:eastAsia="Calibri" w:hAnsi="Calibri" w:cs="Calibri"/>
        </w:rPr>
        <w:t xml:space="preserve"> and, if used, will be put in place for the minimum time necessary.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strategy will be regularly reviewed and adapted where necessary throughout the reintegration process in collaboration with the student, parents, and other relevant parties.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b/>
        </w:rPr>
      </w:pPr>
      <w:r>
        <w:rPr>
          <w:rFonts w:ascii="Calibri" w:eastAsia="Calibri" w:hAnsi="Calibri" w:cs="Calibri"/>
          <w:b/>
        </w:rPr>
        <w:t>8.2 Reintegration meetings </w:t>
      </w:r>
    </w:p>
    <w:p w:rsidR="006B1428" w:rsidRDefault="00D60921">
      <w:pPr>
        <w:spacing w:after="0" w:line="246" w:lineRule="auto"/>
        <w:jc w:val="both"/>
        <w:rPr>
          <w:rFonts w:ascii="Calibri" w:eastAsia="Calibri" w:hAnsi="Calibri" w:cs="Calibri"/>
        </w:rPr>
      </w:pPr>
      <w:r>
        <w:rPr>
          <w:rFonts w:ascii="Calibri" w:eastAsia="Calibri" w:hAnsi="Calibri" w:cs="Calibri"/>
        </w:rPr>
        <w:t>The school will explain the reintegration strategy to the student in a reintegration meeting before or on the student’s return to school. During the meeting the school will communicate to the students that they are getting a fresh start and that they are a valued member of the school community.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student, parents, a member of senior staff, and any other relevant staff will be invited to attend the meeting.</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meeting can proceed without the parents in the event that they cannot or do not attend.</w:t>
      </w:r>
    </w:p>
    <w:p w:rsidR="006B1428" w:rsidRDefault="00D60921">
      <w:pPr>
        <w:spacing w:after="0" w:line="246" w:lineRule="auto"/>
        <w:jc w:val="both"/>
        <w:rPr>
          <w:rFonts w:ascii="Calibri" w:eastAsia="Calibri" w:hAnsi="Calibri" w:cs="Calibri"/>
        </w:rPr>
      </w:pPr>
      <w:r>
        <w:rPr>
          <w:rFonts w:ascii="Calibri" w:eastAsia="Calibri" w:hAnsi="Calibri" w:cs="Calibri"/>
        </w:rPr>
        <w:t>The school expects all returning students and their parents to attend their reintegration meeting, but students who do not attend will not be prevented from returning to the classroom.</w:t>
      </w:r>
      <w:r>
        <w:rPr>
          <w:rFonts w:ascii="Calibri" w:eastAsia="Calibri" w:hAnsi="Calibri" w:cs="Calibri"/>
        </w:rPr>
        <w:br/>
      </w:r>
    </w:p>
    <w:p w:rsidR="006B1428" w:rsidRDefault="00D60921">
      <w:pPr>
        <w:spacing w:after="0" w:line="246" w:lineRule="auto"/>
        <w:jc w:val="both"/>
        <w:rPr>
          <w:rFonts w:ascii="Calibri" w:eastAsia="Calibri" w:hAnsi="Calibri" w:cs="Calibri"/>
          <w:b/>
        </w:rPr>
      </w:pPr>
      <w:bookmarkStart w:id="31" w:name="_heading=h.2p2csry" w:colFirst="0" w:colLast="0"/>
      <w:bookmarkEnd w:id="31"/>
      <w:r>
        <w:rPr>
          <w:rFonts w:ascii="Calibri" w:eastAsia="Calibri" w:hAnsi="Calibri" w:cs="Calibri"/>
          <w:b/>
        </w:rPr>
        <w:t>9. Monitoring arrangements</w:t>
      </w:r>
    </w:p>
    <w:p w:rsidR="006B1428" w:rsidRDefault="00D60921">
      <w:pPr>
        <w:spacing w:after="0" w:line="246" w:lineRule="auto"/>
        <w:jc w:val="both"/>
        <w:rPr>
          <w:rFonts w:ascii="Calibri" w:eastAsia="Calibri" w:hAnsi="Calibri" w:cs="Calibri"/>
        </w:rPr>
      </w:pPr>
      <w:r>
        <w:rPr>
          <w:rFonts w:ascii="Calibri" w:eastAsia="Calibri" w:hAnsi="Calibri" w:cs="Calibri"/>
        </w:rPr>
        <w:t>The school will collect data on the following:</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Attendance, permanent exclusions and suspensions </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Use of student referral units, off-site directions and managed moves</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Anonymous surveys of staff, students, and other stakeholders on their perceptions and experiences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data will be </w:t>
      </w:r>
      <w:proofErr w:type="spellStart"/>
      <w:r>
        <w:rPr>
          <w:rFonts w:ascii="Calibri" w:eastAsia="Calibri" w:hAnsi="Calibri" w:cs="Calibri"/>
        </w:rPr>
        <w:t>analysed</w:t>
      </w:r>
      <w:proofErr w:type="spellEnd"/>
      <w:r>
        <w:rPr>
          <w:rFonts w:ascii="Calibri" w:eastAsia="Calibri" w:hAnsi="Calibri" w:cs="Calibri"/>
        </w:rPr>
        <w:t xml:space="preserve"> from a variety of perspectives including:</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At school level</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age group</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time of day/week/term</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protected characteristic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school will use the results of this analysis to make sure it is meeting its duties under the Equality Act 2010. If any patterns or disparities between groups of students are identified by this analysis, the school will review its policies in order to tackle 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trust will work with its academies to consider this data, and to </w:t>
      </w:r>
      <w:proofErr w:type="spellStart"/>
      <w:r>
        <w:rPr>
          <w:rFonts w:ascii="Calibri" w:eastAsia="Calibri" w:hAnsi="Calibri" w:cs="Calibri"/>
        </w:rPr>
        <w:t>analyse</w:t>
      </w:r>
      <w:proofErr w:type="spellEnd"/>
      <w:r>
        <w:rPr>
          <w:rFonts w:ascii="Calibri" w:eastAsia="Calibri" w:hAnsi="Calibri" w:cs="Calibri"/>
        </w:rPr>
        <w:t xml:space="preserve"> whether there are patterns across the trust, </w:t>
      </w:r>
      <w:proofErr w:type="spellStart"/>
      <w:r>
        <w:rPr>
          <w:rFonts w:ascii="Calibri" w:eastAsia="Calibri" w:hAnsi="Calibri" w:cs="Calibri"/>
        </w:rPr>
        <w:t>recognising</w:t>
      </w:r>
      <w:proofErr w:type="spellEnd"/>
      <w:r>
        <w:rPr>
          <w:rFonts w:ascii="Calibri" w:eastAsia="Calibri" w:hAnsi="Calibri" w:cs="Calibri"/>
        </w:rPr>
        <w:t xml:space="preserve"> that numbers in any one academy may be too low to allow for meaningful statistical analysis.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32" w:name="_heading=h.147n2zr" w:colFirst="0" w:colLast="0"/>
      <w:bookmarkEnd w:id="32"/>
      <w:r>
        <w:rPr>
          <w:rFonts w:ascii="Calibri" w:eastAsia="Calibri" w:hAnsi="Calibri" w:cs="Calibri"/>
          <w:b/>
        </w:rPr>
        <w:t>10. Links with other policies</w:t>
      </w:r>
    </w:p>
    <w:p w:rsidR="006B1428" w:rsidRDefault="00D60921">
      <w:pPr>
        <w:numPr>
          <w:ilvl w:val="0"/>
          <w:numId w:val="68"/>
        </w:numPr>
        <w:pBdr>
          <w:left w:val="none" w:sz="0" w:space="8" w:color="000000"/>
        </w:pBdr>
        <w:spacing w:after="0" w:line="246" w:lineRule="auto"/>
        <w:ind w:left="426" w:hanging="426"/>
        <w:jc w:val="both"/>
        <w:rPr>
          <w:rFonts w:ascii="Calibri" w:eastAsia="Calibri" w:hAnsi="Calibri" w:cs="Calibri"/>
        </w:rPr>
      </w:pPr>
      <w:r>
        <w:rPr>
          <w:rFonts w:ascii="Calibri" w:eastAsia="Calibri" w:hAnsi="Calibri" w:cs="Calibri"/>
        </w:rPr>
        <w:t xml:space="preserve">SEND policy and Information Report </w:t>
      </w:r>
    </w:p>
    <w:p w:rsidR="006B1428" w:rsidRDefault="006B1428">
      <w:pPr>
        <w:spacing w:after="0" w:line="246" w:lineRule="auto"/>
        <w:jc w:val="both"/>
        <w:rPr>
          <w:rFonts w:ascii="Calibri" w:eastAsia="Calibri" w:hAnsi="Calibri" w:cs="Calibri"/>
        </w:rPr>
      </w:pPr>
      <w:bookmarkStart w:id="33" w:name="_heading=h.3o7alnk" w:colFirst="0" w:colLast="0"/>
      <w:bookmarkEnd w:id="33"/>
    </w:p>
    <w:p w:rsidR="006B1428" w:rsidRDefault="006B1428">
      <w:pPr>
        <w:spacing w:after="0" w:line="246" w:lineRule="auto"/>
        <w:jc w:val="both"/>
        <w:rPr>
          <w:rFonts w:ascii="Calibri" w:eastAsia="Calibri" w:hAnsi="Calibri" w:cs="Calibri"/>
          <w:b/>
        </w:rPr>
      </w:pPr>
      <w:bookmarkStart w:id="34" w:name="_heading=h.23ckvvd" w:colFirst="0" w:colLast="0"/>
      <w:bookmarkEnd w:id="34"/>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b/>
        </w:rPr>
      </w:pPr>
      <w:bookmarkStart w:id="35" w:name="_heading=h.ihv636" w:colFirst="0" w:colLast="0"/>
      <w:bookmarkEnd w:id="35"/>
      <w:r>
        <w:rPr>
          <w:rFonts w:ascii="Calibri" w:eastAsia="Calibri" w:hAnsi="Calibri" w:cs="Calibri"/>
          <w:b/>
        </w:rPr>
        <w:t>Annex 1: Independent review panel training</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Academy Trust/LA must make sure that all members of an independent review panel and clerks have received training within the 2 years prior to the date of the review.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Training must have covered:</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need for the panel to observe procedural fairness and the rules of natural justice.</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role of the chair and the clerk of a review panel</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 xml:space="preserve">The duties of </w:t>
      </w:r>
      <w:proofErr w:type="spellStart"/>
      <w:r>
        <w:rPr>
          <w:rFonts w:ascii="Calibri" w:eastAsia="Calibri" w:hAnsi="Calibri" w:cs="Calibri"/>
        </w:rPr>
        <w:t>headteachers</w:t>
      </w:r>
      <w:proofErr w:type="spellEnd"/>
      <w:r>
        <w:rPr>
          <w:rFonts w:ascii="Calibri" w:eastAsia="Calibri" w:hAnsi="Calibri" w:cs="Calibri"/>
        </w:rPr>
        <w:t>, governing boards and the panel under the Equality Act 2010</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effect of section 6 of the Human Rights Act 1998 (acts of public authorities unlawful if not compatible with certain human rights) and the need to act in a manner compatible with human rights protected by that Act.</w:t>
      </w:r>
    </w:p>
    <w:p w:rsidR="006B1428" w:rsidRDefault="006B1428">
      <w:pPr>
        <w:spacing w:after="0" w:line="246" w:lineRule="auto"/>
        <w:jc w:val="both"/>
        <w:rPr>
          <w:rFonts w:ascii="Calibri" w:eastAsia="Calibri" w:hAnsi="Calibri" w:cs="Calibri"/>
        </w:rPr>
      </w:pPr>
    </w:p>
    <w:p w:rsidR="006B1428" w:rsidRDefault="006B1428">
      <w:pPr>
        <w:spacing w:after="0" w:line="246" w:lineRule="auto"/>
        <w:jc w:val="both"/>
        <w:rPr>
          <w:rFonts w:ascii="Calibri" w:eastAsia="Calibri" w:hAnsi="Calibri" w:cs="Calibri"/>
        </w:rPr>
      </w:pPr>
    </w:p>
    <w:p w:rsidR="006B1428" w:rsidRDefault="006B1428">
      <w:pPr>
        <w:spacing w:after="0" w:line="246" w:lineRule="auto"/>
        <w:ind w:left="14"/>
        <w:jc w:val="both"/>
        <w:rPr>
          <w:rFonts w:ascii="Calibri" w:eastAsia="Calibri" w:hAnsi="Calibri" w:cs="Calibri"/>
        </w:rPr>
      </w:pPr>
    </w:p>
    <w:p w:rsidR="006B1428" w:rsidRDefault="006B1428">
      <w:pPr>
        <w:spacing w:after="0" w:line="246" w:lineRule="auto"/>
        <w:jc w:val="both"/>
        <w:rPr>
          <w:rFonts w:ascii="Calibri" w:eastAsia="Calibri" w:hAnsi="Calibri" w:cs="Calibri"/>
          <w:b/>
        </w:rPr>
      </w:pPr>
    </w:p>
    <w:p w:rsidR="006B1428" w:rsidRDefault="006B1428">
      <w:pPr>
        <w:spacing w:after="0" w:line="246" w:lineRule="auto"/>
        <w:ind w:right="-22"/>
        <w:jc w:val="both"/>
        <w:rPr>
          <w:rFonts w:ascii="Calibri" w:eastAsia="Calibri" w:hAnsi="Calibri" w:cs="Calibri"/>
        </w:rPr>
      </w:pPr>
    </w:p>
    <w:sectPr w:rsidR="006B1428">
      <w:headerReference w:type="default" r:id="rId38"/>
      <w:footerReference w:type="even" r:id="rId39"/>
      <w:footerReference w:type="default" r:id="rId40"/>
      <w:pgSz w:w="11906" w:h="16838"/>
      <w:pgMar w:top="1440" w:right="849"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4C" w:rsidRDefault="00D60921">
      <w:pPr>
        <w:spacing w:after="0" w:line="240" w:lineRule="auto"/>
      </w:pPr>
      <w:r>
        <w:separator/>
      </w:r>
    </w:p>
  </w:endnote>
  <w:endnote w:type="continuationSeparator" w:id="0">
    <w:p w:rsidR="0006044C" w:rsidRDefault="00D6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6B1428" w:rsidRDefault="006B1428">
    <w:pPr>
      <w:pBdr>
        <w:top w:val="nil"/>
        <w:left w:val="nil"/>
        <w:bottom w:val="nil"/>
        <w:right w:val="nil"/>
        <w:between w:val="nil"/>
      </w:pBdr>
      <w:tabs>
        <w:tab w:val="center" w:pos="4513"/>
        <w:tab w:val="right" w:pos="9026"/>
      </w:tabs>
      <w:spacing w:after="0" w:line="240" w:lineRule="auto"/>
      <w:rPr>
        <w:color w:val="000000"/>
      </w:rPr>
    </w:pPr>
  </w:p>
  <w:p w:rsidR="006B1428" w:rsidRDefault="006B14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63D9F">
      <w:rPr>
        <w:noProof/>
        <w:color w:val="000000"/>
      </w:rPr>
      <w:t>22</w:t>
    </w:r>
    <w:r>
      <w:rPr>
        <w:color w:val="000000"/>
      </w:rPr>
      <w:fldChar w:fldCharType="end"/>
    </w:r>
  </w:p>
  <w:p w:rsidR="006B1428" w:rsidRDefault="00D60921">
    <w:pPr>
      <w:pBdr>
        <w:top w:val="nil"/>
        <w:left w:val="nil"/>
        <w:bottom w:val="nil"/>
        <w:right w:val="nil"/>
        <w:between w:val="nil"/>
      </w:pBdr>
      <w:tabs>
        <w:tab w:val="center" w:pos="4513"/>
        <w:tab w:val="right" w:pos="9026"/>
      </w:tabs>
      <w:spacing w:after="0" w:line="240" w:lineRule="auto"/>
      <w:rPr>
        <w:color w:val="000000"/>
      </w:rPr>
    </w:pPr>
    <w:r>
      <w:rPr>
        <w:noProof/>
        <w:lang w:val="en-GB"/>
      </w:rPr>
      <mc:AlternateContent>
        <mc:Choice Requires="wpg">
          <w:drawing>
            <wp:anchor distT="0" distB="0" distL="0" distR="0" simplePos="0" relativeHeight="251661312" behindDoc="1" locked="0" layoutInCell="1" hidden="0" allowOverlap="1">
              <wp:simplePos x="0" y="0"/>
              <wp:positionH relativeFrom="column">
                <wp:posOffset>-812799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33" name="Freeform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id="_x0000_s1060" style="position:absolute;margin-left:-64pt;margin-top:775pt;width:566.95pt;height:44.5pt;z-index:-251655168;mso-wrap-distance-left:0;mso-wrap-distance-right:0;mso-position-horizontal-relative:text;mso-position-vertical-relative:text" coordorigin="17460,34974" coordsize="7200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">
              <v:group id="Group 31"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6B1428" w:rsidRDefault="006B1428">
                        <w:pPr>
                          <w:spacing w:after="0" w:line="240" w:lineRule="auto"/>
                          <w:textDirection w:val="btLr"/>
                        </w:pPr>
                      </w:p>
                    </w:txbxContent>
                  </v:textbox>
                </v:rect>
                <v:shape id="Freeform 33"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" path="m7606,l,661,7606,627,7606,xe" fillcolor="#442770" stroked="f">
                  <v:path arrowok="t" o:extrusionok="f"/>
                </v:shape>
                <v:shape id="Freeform 34"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" path="m11339,l,696r11339,l11339,xe" fillcolor="#1a8683" stroked="f">
                  <v:path arrowok="t" o:extrusionok="f"/>
                </v:shape>
                <v:shape id="Freeform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36"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" path="m3789,l,232r5616,l3789,xe" fillcolor="#df5b3b" stroked="f">
                  <v:path arrowok="t" o:extrusionok="f"/>
                </v:shape>
              </v:group>
            </v:group>
          </w:pict>
        </mc:Fallback>
      </mc:AlternateContent>
    </w:r>
  </w:p>
  <w:p w:rsidR="006B1428" w:rsidRDefault="006B14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4C" w:rsidRDefault="00D60921">
      <w:pPr>
        <w:spacing w:after="0" w:line="240" w:lineRule="auto"/>
      </w:pPr>
      <w:r>
        <w:separator/>
      </w:r>
    </w:p>
  </w:footnote>
  <w:footnote w:type="continuationSeparator" w:id="0">
    <w:p w:rsidR="0006044C" w:rsidRDefault="00D6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rPr>
        <w:color w:val="000000"/>
      </w:rPr>
    </w:pPr>
    <w:r>
      <w:rPr>
        <w:noProof/>
        <w:color w:val="000000"/>
        <w:lang w:val="en-GB"/>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lang w:val="en-GB"/>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w:pict>
            <v:group id="_x0000_s1044" style="position:absolute;margin-left:43.9pt;margin-top:27.35pt;width:28.1pt;height:31.95pt;z-index:251659264;mso-position-horizontal-relative:page;mso-position-vertical-relative:page" coordorigin="51675,35771" coordsize="3562,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">
              <v:group id="Group 15" o:spid="_x0000_s1045"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046"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6B1428" w:rsidRDefault="006B1428">
                        <w:pPr>
                          <w:spacing w:after="0" w:line="240" w:lineRule="auto"/>
                          <w:textDirection w:val="btLr"/>
                        </w:pPr>
                      </w:p>
                    </w:txbxContent>
                  </v:textbox>
                </v:rect>
                <v:shape id="Freeform 19" o:spid="_x0000_s1047"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" path="m385,l,171r105,5l385,xe" fillcolor="#79629d" stroked="f">
                  <v:path arrowok="t" o:extrusionok="f"/>
                </v:shape>
                <v:shape id="Freeform 20" o:spid="_x0000_s1048"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" path="m,l422,246,105,5,,xe" fillcolor="#442770" stroked="f">
                  <v:path arrowok="t" o:extrusionok="f"/>
                </v:shape>
                <v:shape id="Freeform 21" o:spid="_x0000_s1049"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" path="m,l341,247,293,155,,xe" fillcolor="#df5b3b" stroked="f">
                  <v:path arrowok="t" o:extrusionok="f"/>
                </v:shape>
                <v:shape id="Freeform 22" o:spid="_x0000_s1050"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" path="m51,l,396r48,92l51,xe" fillcolor="#f6a722" stroked="f">
                  <v:path arrowok="t" o:extrusionok="f"/>
                </v:shape>
                <v:shape id="Freeform 23" o:spid="_x0000_s1051"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" path="m56,l,89,12,419,56,xe" fillcolor="#2bb7c4" stroked="f">
                  <v:path arrowok="t" o:extrusionok="f"/>
                </v:shape>
                <v:shape id="Freeform 24" o:spid="_x0000_s1052"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" path="m424,l,242,368,89,424,xe" fillcolor="#1a8683"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53"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">
                  <v:imagedata r:id="rId3" o:title=""/>
                </v:shape>
              </v:group>
              <w10:wrap anchorx="page" anchory="page"/>
            </v:group>
          </w:pict>
        </mc:Fallback>
      </mc:AlternateContent>
    </w:r>
  </w:p>
  <w:p w:rsidR="006B1428" w:rsidRDefault="00D60921">
    <w:r>
      <w:rPr>
        <w:noProof/>
        <w:lang w:val="en-GB"/>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w:pict>
            <v:group id="_x0000_s1054" style="position:absolute;margin-left:272.45pt;margin-top:50.15pt;width:323.65pt;height:8.8pt;z-index:-251656192;mso-wrap-distance-left:0;mso-wrap-distance-right:0;mso-position-horizontal:right;mso-position-horizontal-relative:margin;mso-position-vertical-relative:page" coordorigin="32908,37241" coordsize="41104,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">
              <v:group id="Group 26" o:spid="_x0000_s105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6B1428" w:rsidRDefault="006B1428">
                        <w:pPr>
                          <w:spacing w:after="0" w:line="240" w:lineRule="auto"/>
                          <w:textDirection w:val="btLr"/>
                        </w:pPr>
                      </w:p>
                    </w:txbxContent>
                  </v:textbox>
                </v:rect>
                <v:shape id="Shape 27" o:spid="_x0000_s105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">
                  <v:imagedata r:id="rId7" o:title=""/>
                </v:shape>
                <v:shape id="Shape 28" o:spid="_x0000_s105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">
                  <v:imagedata r:id="rId8" o:title=""/>
                </v:shape>
                <v:shape id="Shape 29" o:spid="_x0000_s105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">
                  <v:imagedata r:id="rId9" o:title=""/>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0F5"/>
    <w:multiLevelType w:val="multilevel"/>
    <w:tmpl w:val="CB3A11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750ED2"/>
    <w:multiLevelType w:val="multilevel"/>
    <w:tmpl w:val="9F5879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8C4"/>
    <w:multiLevelType w:val="multilevel"/>
    <w:tmpl w:val="D33AD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062212"/>
    <w:multiLevelType w:val="multilevel"/>
    <w:tmpl w:val="862EFFE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2A0C8C"/>
    <w:multiLevelType w:val="multilevel"/>
    <w:tmpl w:val="1B9EC5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1A5F17"/>
    <w:multiLevelType w:val="multilevel"/>
    <w:tmpl w:val="60C025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8E0856"/>
    <w:multiLevelType w:val="multilevel"/>
    <w:tmpl w:val="0F3CD15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787D52"/>
    <w:multiLevelType w:val="multilevel"/>
    <w:tmpl w:val="FB384B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DFF1208"/>
    <w:multiLevelType w:val="multilevel"/>
    <w:tmpl w:val="00E4812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3A7A2B"/>
    <w:multiLevelType w:val="multilevel"/>
    <w:tmpl w:val="4830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0E0E3F"/>
    <w:multiLevelType w:val="multilevel"/>
    <w:tmpl w:val="4DBEEBC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E755BD"/>
    <w:multiLevelType w:val="multilevel"/>
    <w:tmpl w:val="D72A07A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A22AF0"/>
    <w:multiLevelType w:val="multilevel"/>
    <w:tmpl w:val="CB82F746"/>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13" w15:restartNumberingAfterBreak="0">
    <w:nsid w:val="1A10009D"/>
    <w:multiLevelType w:val="multilevel"/>
    <w:tmpl w:val="75A6D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D621A4"/>
    <w:multiLevelType w:val="multilevel"/>
    <w:tmpl w:val="B51CA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0712C6"/>
    <w:multiLevelType w:val="multilevel"/>
    <w:tmpl w:val="E44CECE0"/>
    <w:lvl w:ilvl="0">
      <w:start w:val="1"/>
      <w:numFmt w:val="bullet"/>
      <w:lvlText w:val="▪"/>
      <w:lvlJc w:val="left"/>
      <w:pPr>
        <w:ind w:left="729" w:hanging="359"/>
      </w:pPr>
      <w:rPr>
        <w:rFonts w:ascii="Noto Sans Symbols" w:eastAsia="Noto Sans Symbols" w:hAnsi="Noto Sans Symbols" w:cs="Noto Sans Symbols"/>
        <w:color w:val="000000"/>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abstractNum w:abstractNumId="16" w15:restartNumberingAfterBreak="0">
    <w:nsid w:val="21503A73"/>
    <w:multiLevelType w:val="multilevel"/>
    <w:tmpl w:val="384414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23911DF9"/>
    <w:multiLevelType w:val="multilevel"/>
    <w:tmpl w:val="2812B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1318BA"/>
    <w:multiLevelType w:val="multilevel"/>
    <w:tmpl w:val="8666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5C62B6"/>
    <w:multiLevelType w:val="multilevel"/>
    <w:tmpl w:val="65ACF73C"/>
    <w:lvl w:ilvl="0">
      <w:start w:val="1"/>
      <w:numFmt w:val="bullet"/>
      <w:lvlText w:val="▪"/>
      <w:lvlJc w:val="left"/>
      <w:pPr>
        <w:ind w:left="108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26BE0238"/>
    <w:multiLevelType w:val="multilevel"/>
    <w:tmpl w:val="8FCE3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7A173CD"/>
    <w:multiLevelType w:val="multilevel"/>
    <w:tmpl w:val="BCEAE3D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9A44AF"/>
    <w:multiLevelType w:val="multilevel"/>
    <w:tmpl w:val="503C95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9C2F3D"/>
    <w:multiLevelType w:val="multilevel"/>
    <w:tmpl w:val="CC7E9D3E"/>
    <w:lvl w:ilvl="0">
      <w:start w:val="1"/>
      <w:numFmt w:val="bullet"/>
      <w:pStyle w:val="Bulletedcopylevel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93917C7"/>
    <w:multiLevelType w:val="multilevel"/>
    <w:tmpl w:val="E2243E5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7750EE"/>
    <w:multiLevelType w:val="multilevel"/>
    <w:tmpl w:val="F81CE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26004"/>
    <w:multiLevelType w:val="multilevel"/>
    <w:tmpl w:val="8CD4453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9E7500"/>
    <w:multiLevelType w:val="multilevel"/>
    <w:tmpl w:val="959E48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597C5F"/>
    <w:multiLevelType w:val="multilevel"/>
    <w:tmpl w:val="3F08809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9" w15:restartNumberingAfterBreak="0">
    <w:nsid w:val="36494CF6"/>
    <w:multiLevelType w:val="multilevel"/>
    <w:tmpl w:val="6A02650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7F5CF1"/>
    <w:multiLevelType w:val="multilevel"/>
    <w:tmpl w:val="8D7E946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0D20BF"/>
    <w:multiLevelType w:val="multilevel"/>
    <w:tmpl w:val="CCD6B52E"/>
    <w:lvl w:ilvl="0">
      <w:start w:val="1"/>
      <w:numFmt w:val="bullet"/>
      <w:pStyle w:val="4Bulletedcopyblu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7933AFC"/>
    <w:multiLevelType w:val="multilevel"/>
    <w:tmpl w:val="2BA84830"/>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39E96C06"/>
    <w:multiLevelType w:val="multilevel"/>
    <w:tmpl w:val="D39226D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D425E0"/>
    <w:multiLevelType w:val="multilevel"/>
    <w:tmpl w:val="829E765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720D5B"/>
    <w:multiLevelType w:val="multilevel"/>
    <w:tmpl w:val="112C03E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6" w15:restartNumberingAfterBreak="0">
    <w:nsid w:val="45FE5D97"/>
    <w:multiLevelType w:val="multilevel"/>
    <w:tmpl w:val="53A66D68"/>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37" w15:restartNumberingAfterBreak="0">
    <w:nsid w:val="49737B8B"/>
    <w:multiLevelType w:val="multilevel"/>
    <w:tmpl w:val="A6AA5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CF47D1B"/>
    <w:multiLevelType w:val="multilevel"/>
    <w:tmpl w:val="9668A4A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5357EA"/>
    <w:multiLevelType w:val="multilevel"/>
    <w:tmpl w:val="00AC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FF95596"/>
    <w:multiLevelType w:val="multilevel"/>
    <w:tmpl w:val="5B1802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3FB01E3"/>
    <w:multiLevelType w:val="multilevel"/>
    <w:tmpl w:val="1B90D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4446988"/>
    <w:multiLevelType w:val="multilevel"/>
    <w:tmpl w:val="945CF8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5A57455"/>
    <w:multiLevelType w:val="multilevel"/>
    <w:tmpl w:val="72D260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57A33F06"/>
    <w:multiLevelType w:val="multilevel"/>
    <w:tmpl w:val="14FC44D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82B260A"/>
    <w:multiLevelType w:val="multilevel"/>
    <w:tmpl w:val="F272AB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BF5E61"/>
    <w:multiLevelType w:val="multilevel"/>
    <w:tmpl w:val="F25A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98C1437"/>
    <w:multiLevelType w:val="multilevel"/>
    <w:tmpl w:val="52C00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59CE01C6"/>
    <w:multiLevelType w:val="multilevel"/>
    <w:tmpl w:val="4F248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A356704"/>
    <w:multiLevelType w:val="multilevel"/>
    <w:tmpl w:val="9B4642E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8569D1"/>
    <w:multiLevelType w:val="multilevel"/>
    <w:tmpl w:val="ABA69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EA64097"/>
    <w:multiLevelType w:val="multilevel"/>
    <w:tmpl w:val="38884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957EC9"/>
    <w:multiLevelType w:val="multilevel"/>
    <w:tmpl w:val="4DBA5E44"/>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53" w15:restartNumberingAfterBreak="0">
    <w:nsid w:val="61252567"/>
    <w:multiLevelType w:val="multilevel"/>
    <w:tmpl w:val="17E067B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A361B5"/>
    <w:multiLevelType w:val="multilevel"/>
    <w:tmpl w:val="4E904D70"/>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15:restartNumberingAfterBreak="0">
    <w:nsid w:val="66ED6A25"/>
    <w:multiLevelType w:val="multilevel"/>
    <w:tmpl w:val="B24A3AA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370320"/>
    <w:multiLevelType w:val="multilevel"/>
    <w:tmpl w:val="048EFB9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766F82"/>
    <w:multiLevelType w:val="multilevel"/>
    <w:tmpl w:val="55A8676A"/>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8" w15:restartNumberingAfterBreak="0">
    <w:nsid w:val="6A4358FE"/>
    <w:multiLevelType w:val="multilevel"/>
    <w:tmpl w:val="C52CBB60"/>
    <w:lvl w:ilvl="0">
      <w:start w:val="1"/>
      <w:numFmt w:val="bullet"/>
      <w:pStyle w:val="Tablecopybulleted"/>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B5850C7"/>
    <w:multiLevelType w:val="multilevel"/>
    <w:tmpl w:val="5B1213F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BB84A57"/>
    <w:multiLevelType w:val="multilevel"/>
    <w:tmpl w:val="77C2B8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6C0B3A28"/>
    <w:multiLevelType w:val="multilevel"/>
    <w:tmpl w:val="7C124FB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6FBA13C1"/>
    <w:multiLevelType w:val="multilevel"/>
    <w:tmpl w:val="295ACD80"/>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63" w15:restartNumberingAfterBreak="0">
    <w:nsid w:val="71453F5C"/>
    <w:multiLevelType w:val="multilevel"/>
    <w:tmpl w:val="CBB0CA3C"/>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64" w15:restartNumberingAfterBreak="0">
    <w:nsid w:val="74F66413"/>
    <w:multiLevelType w:val="multilevel"/>
    <w:tmpl w:val="E6C8132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5F1BFA"/>
    <w:multiLevelType w:val="multilevel"/>
    <w:tmpl w:val="180A8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917FF1"/>
    <w:multiLevelType w:val="multilevel"/>
    <w:tmpl w:val="24984EC6"/>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7" w15:restartNumberingAfterBreak="0">
    <w:nsid w:val="75A05EF5"/>
    <w:multiLevelType w:val="multilevel"/>
    <w:tmpl w:val="49F48CBE"/>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68" w15:restartNumberingAfterBreak="0">
    <w:nsid w:val="76BD6FD5"/>
    <w:multiLevelType w:val="multilevel"/>
    <w:tmpl w:val="141A746E"/>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9" w15:restartNumberingAfterBreak="0">
    <w:nsid w:val="7BE26FF6"/>
    <w:multiLevelType w:val="multilevel"/>
    <w:tmpl w:val="F140AF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2E2A74"/>
    <w:multiLevelType w:val="multilevel"/>
    <w:tmpl w:val="D46C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CF325D"/>
    <w:multiLevelType w:val="multilevel"/>
    <w:tmpl w:val="D432343E"/>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72" w15:restartNumberingAfterBreak="0">
    <w:nsid w:val="7DDE040A"/>
    <w:multiLevelType w:val="multilevel"/>
    <w:tmpl w:val="5192B1B4"/>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3" w15:restartNumberingAfterBreak="0">
    <w:nsid w:val="7E2F2EF7"/>
    <w:multiLevelType w:val="multilevel"/>
    <w:tmpl w:val="D41604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F151E03"/>
    <w:multiLevelType w:val="multilevel"/>
    <w:tmpl w:val="4344E65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2"/>
  </w:num>
  <w:num w:numId="2">
    <w:abstractNumId w:val="63"/>
  </w:num>
  <w:num w:numId="3">
    <w:abstractNumId w:val="61"/>
  </w:num>
  <w:num w:numId="4">
    <w:abstractNumId w:val="37"/>
  </w:num>
  <w:num w:numId="5">
    <w:abstractNumId w:val="39"/>
  </w:num>
  <w:num w:numId="6">
    <w:abstractNumId w:val="20"/>
  </w:num>
  <w:num w:numId="7">
    <w:abstractNumId w:val="40"/>
  </w:num>
  <w:num w:numId="8">
    <w:abstractNumId w:val="31"/>
  </w:num>
  <w:num w:numId="9">
    <w:abstractNumId w:val="23"/>
  </w:num>
  <w:num w:numId="10">
    <w:abstractNumId w:val="72"/>
  </w:num>
  <w:num w:numId="11">
    <w:abstractNumId w:val="50"/>
  </w:num>
  <w:num w:numId="12">
    <w:abstractNumId w:val="58"/>
  </w:num>
  <w:num w:numId="13">
    <w:abstractNumId w:val="66"/>
  </w:num>
  <w:num w:numId="14">
    <w:abstractNumId w:val="24"/>
  </w:num>
  <w:num w:numId="15">
    <w:abstractNumId w:val="29"/>
  </w:num>
  <w:num w:numId="16">
    <w:abstractNumId w:val="44"/>
  </w:num>
  <w:num w:numId="17">
    <w:abstractNumId w:val="10"/>
  </w:num>
  <w:num w:numId="18">
    <w:abstractNumId w:val="4"/>
  </w:num>
  <w:num w:numId="19">
    <w:abstractNumId w:val="55"/>
  </w:num>
  <w:num w:numId="20">
    <w:abstractNumId w:val="27"/>
  </w:num>
  <w:num w:numId="21">
    <w:abstractNumId w:val="53"/>
  </w:num>
  <w:num w:numId="22">
    <w:abstractNumId w:val="19"/>
  </w:num>
  <w:num w:numId="23">
    <w:abstractNumId w:val="32"/>
  </w:num>
  <w:num w:numId="24">
    <w:abstractNumId w:val="54"/>
  </w:num>
  <w:num w:numId="25">
    <w:abstractNumId w:val="9"/>
  </w:num>
  <w:num w:numId="26">
    <w:abstractNumId w:val="35"/>
  </w:num>
  <w:num w:numId="27">
    <w:abstractNumId w:val="62"/>
  </w:num>
  <w:num w:numId="28">
    <w:abstractNumId w:val="16"/>
  </w:num>
  <w:num w:numId="29">
    <w:abstractNumId w:val="47"/>
  </w:num>
  <w:num w:numId="30">
    <w:abstractNumId w:val="28"/>
  </w:num>
  <w:num w:numId="31">
    <w:abstractNumId w:val="36"/>
  </w:num>
  <w:num w:numId="32">
    <w:abstractNumId w:val="48"/>
  </w:num>
  <w:num w:numId="33">
    <w:abstractNumId w:val="70"/>
  </w:num>
  <w:num w:numId="34">
    <w:abstractNumId w:val="25"/>
  </w:num>
  <w:num w:numId="35">
    <w:abstractNumId w:val="57"/>
  </w:num>
  <w:num w:numId="36">
    <w:abstractNumId w:val="43"/>
  </w:num>
  <w:num w:numId="37">
    <w:abstractNumId w:val="13"/>
  </w:num>
  <w:num w:numId="38">
    <w:abstractNumId w:val="14"/>
  </w:num>
  <w:num w:numId="39">
    <w:abstractNumId w:val="46"/>
  </w:num>
  <w:num w:numId="40">
    <w:abstractNumId w:val="2"/>
  </w:num>
  <w:num w:numId="41">
    <w:abstractNumId w:val="51"/>
  </w:num>
  <w:num w:numId="42">
    <w:abstractNumId w:val="18"/>
  </w:num>
  <w:num w:numId="43">
    <w:abstractNumId w:val="12"/>
  </w:num>
  <w:num w:numId="44">
    <w:abstractNumId w:val="71"/>
  </w:num>
  <w:num w:numId="45">
    <w:abstractNumId w:val="41"/>
  </w:num>
  <w:num w:numId="46">
    <w:abstractNumId w:val="67"/>
  </w:num>
  <w:num w:numId="47">
    <w:abstractNumId w:val="52"/>
  </w:num>
  <w:num w:numId="48">
    <w:abstractNumId w:val="59"/>
  </w:num>
  <w:num w:numId="49">
    <w:abstractNumId w:val="64"/>
  </w:num>
  <w:num w:numId="50">
    <w:abstractNumId w:val="45"/>
  </w:num>
  <w:num w:numId="51">
    <w:abstractNumId w:val="49"/>
  </w:num>
  <w:num w:numId="52">
    <w:abstractNumId w:val="68"/>
  </w:num>
  <w:num w:numId="53">
    <w:abstractNumId w:val="5"/>
  </w:num>
  <w:num w:numId="54">
    <w:abstractNumId w:val="22"/>
  </w:num>
  <w:num w:numId="55">
    <w:abstractNumId w:val="74"/>
  </w:num>
  <w:num w:numId="56">
    <w:abstractNumId w:val="56"/>
  </w:num>
  <w:num w:numId="57">
    <w:abstractNumId w:val="21"/>
  </w:num>
  <w:num w:numId="58">
    <w:abstractNumId w:val="1"/>
  </w:num>
  <w:num w:numId="59">
    <w:abstractNumId w:val="69"/>
  </w:num>
  <w:num w:numId="60">
    <w:abstractNumId w:val="26"/>
  </w:num>
  <w:num w:numId="61">
    <w:abstractNumId w:val="3"/>
  </w:num>
  <w:num w:numId="62">
    <w:abstractNumId w:val="30"/>
  </w:num>
  <w:num w:numId="63">
    <w:abstractNumId w:val="38"/>
  </w:num>
  <w:num w:numId="64">
    <w:abstractNumId w:val="11"/>
  </w:num>
  <w:num w:numId="65">
    <w:abstractNumId w:val="33"/>
  </w:num>
  <w:num w:numId="66">
    <w:abstractNumId w:val="17"/>
  </w:num>
  <w:num w:numId="67">
    <w:abstractNumId w:val="8"/>
  </w:num>
  <w:num w:numId="68">
    <w:abstractNumId w:val="6"/>
  </w:num>
  <w:num w:numId="69">
    <w:abstractNumId w:val="34"/>
  </w:num>
  <w:num w:numId="70">
    <w:abstractNumId w:val="0"/>
  </w:num>
  <w:num w:numId="71">
    <w:abstractNumId w:val="60"/>
  </w:num>
  <w:num w:numId="72">
    <w:abstractNumId w:val="65"/>
  </w:num>
  <w:num w:numId="73">
    <w:abstractNumId w:val="7"/>
  </w:num>
  <w:num w:numId="74">
    <w:abstractNumId w:val="15"/>
  </w:num>
  <w:num w:numId="75">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8"/>
    <w:rsid w:val="0006044C"/>
    <w:rsid w:val="005728F9"/>
    <w:rsid w:val="00663D9F"/>
    <w:rsid w:val="006B1428"/>
    <w:rsid w:val="00A049D1"/>
    <w:rsid w:val="00D6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D323"/>
  <w15:docId w15:val="{1F9A6FAC-D74B-4CA3-8CF5-35F021BA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D14661"/>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8"/>
      </w:numPr>
      <w:spacing w:after="120" w:line="240" w:lineRule="auto"/>
    </w:pPr>
    <w:rPr>
      <w:rFonts w:eastAsia="MS Mincho"/>
      <w:sz w:val="20"/>
      <w:szCs w:val="20"/>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9"/>
      </w:numPr>
    </w:pPr>
  </w:style>
  <w:style w:type="paragraph" w:customStyle="1" w:styleId="Tablecopybulleted">
    <w:name w:val="Table copy bulleted"/>
    <w:basedOn w:val="Normal"/>
    <w:qFormat/>
    <w:rsid w:val="001D5350"/>
    <w:pPr>
      <w:keepLines/>
      <w:numPr>
        <w:numId w:val="12"/>
      </w:numPr>
      <w:spacing w:after="60" w:line="240" w:lineRule="auto"/>
      <w:textboxTightWrap w:val="allLines"/>
    </w:pPr>
    <w:rPr>
      <w:rFonts w:eastAsia="MS Mincho" w:cs="Times New Roman"/>
      <w:sz w:val="20"/>
      <w:szCs w:val="24"/>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footer" Target="footer1.xml"/><Relationship Id="rId21" Type="http://schemas.openxmlformats.org/officeDocument/2006/relationships/hyperlink" Target="http://www.legislation.gov.uk/ukpga/2002/32/section/175" TargetMode="External"/><Relationship Id="rId34" Type="http://schemas.openxmlformats.org/officeDocument/2006/relationships/hyperlink" Target="http://www.legislation.gov.uk/uksi/2007/1870/contents/mad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legislation.gov.uk/ukpga/2002/32/section/51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gislation.gov.uk/uksi/2014/3283/schedule/made" TargetMode="External"/><Relationship Id="rId32" Type="http://schemas.openxmlformats.org/officeDocument/2006/relationships/hyperlink" Target="http://www.legislation.gov.uk/ukpga/2006/40/part/7/chapter/2" TargetMode="External"/><Relationship Id="rId37" Type="http://schemas.openxmlformats.org/officeDocument/2006/relationships/hyperlink" Target="https://www.legislation.gov.uk/ukpga/2014/6/contents/enacted"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uidance/what-academies-free-schools-and-colleges-should-publish-online"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s://www.legislation.gov.uk/ukpga/2010/15/contents" TargetMode="External"/><Relationship Id="rId10" Type="http://schemas.openxmlformats.org/officeDocument/2006/relationships/image" Target="media/image3.png"/><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www.legislation.gov.uk/uksi/2012/1033/m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behaviour-in-schools--2" TargetMode="External"/><Relationship Id="rId22" Type="http://schemas.openxmlformats.org/officeDocument/2006/relationships/hyperlink" Target="http://www.legislation.gov.uk/ukpga/2006/40/section/88" TargetMode="External"/><Relationship Id="rId27" Type="http://schemas.openxmlformats.org/officeDocument/2006/relationships/hyperlink" Target="https://www.gov.uk/government/publications/pace-code-c-2019" TargetMode="External"/><Relationship Id="rId30" Type="http://schemas.openxmlformats.org/officeDocument/2006/relationships/hyperlink" Target="http://www.legislation.gov.uk/ukpga/2011/21/contents/enacted" TargetMode="External"/><Relationship Id="rId35" Type="http://schemas.openxmlformats.org/officeDocument/2006/relationships/hyperlink" Target="http://www.legislation.gov.uk/uksi/2014/3216/contents/mad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theheightsblackburn.com/safeguarding-policies/" TargetMode="External"/><Relationship Id="rId33" Type="http://schemas.openxmlformats.org/officeDocument/2006/relationships/hyperlink" Target="http://www.legislation.gov.uk/ukpga/1996/56/section/579"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30.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r++HHnH75oVsroIJtVOkFhF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OAByITFtLXNuYlpvcHJzbzJrbnliUWJSWllrZVAtSlMyeElQ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11499</Words>
  <Characters>65550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Jenny Moir</cp:lastModifiedBy>
  <cp:revision>3</cp:revision>
  <dcterms:created xsi:type="dcterms:W3CDTF">2025-05-06T10:31:00Z</dcterms:created>
  <dcterms:modified xsi:type="dcterms:W3CDTF">2025-05-06T10:32:00Z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