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Pr="000240BF" w:rsidRDefault="008E77A2" w:rsidP="005B2EA0">
      <w:pPr>
        <w:tabs>
          <w:tab w:val="left" w:pos="935"/>
          <w:tab w:val="left" w:pos="6173"/>
        </w:tabs>
        <w:ind w:left="-830"/>
        <w:rPr>
          <w:rFonts w:asciiTheme="minorHAnsi" w:hAnsiTheme="minorHAnsi" w:cstheme="minorHAnsi"/>
          <w:sz w:val="20"/>
        </w:rPr>
      </w:pPr>
      <w:bookmarkStart w:id="0" w:name="_GoBack"/>
      <w:bookmarkEnd w:id="0"/>
      <w:r w:rsidRPr="000240BF">
        <w:rPr>
          <w:rFonts w:asciiTheme="minorHAnsi" w:hAnsiTheme="minorHAnsi" w:cstheme="minorHAnsi"/>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0240BF">
        <w:rPr>
          <w:rFonts w:asciiTheme="minorHAnsi" w:hAnsiTheme="minorHAnsi" w:cstheme="minorHAnsi"/>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F575E7"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0240BF">
        <w:rPr>
          <w:rFonts w:asciiTheme="minorHAnsi" w:hAnsiTheme="minorHAnsi" w:cstheme="minorHAnsi"/>
          <w:sz w:val="20"/>
        </w:rPr>
        <w:tab/>
      </w:r>
      <w:r w:rsidR="005B2EA0" w:rsidRPr="000240BF">
        <w:rPr>
          <w:rFonts w:asciiTheme="minorHAnsi" w:hAnsiTheme="minorHAnsi" w:cstheme="minorHAnsi"/>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0240BF">
        <w:rPr>
          <w:rFonts w:asciiTheme="minorHAnsi" w:hAnsiTheme="minorHAnsi" w:cstheme="minorHAnsi"/>
          <w:position w:val="18"/>
          <w:sz w:val="20"/>
        </w:rPr>
        <w:tab/>
      </w:r>
    </w:p>
    <w:p w14:paraId="17312057" w14:textId="77777777" w:rsidR="005B2EA0" w:rsidRPr="000240BF" w:rsidRDefault="005B2EA0" w:rsidP="005B2EA0">
      <w:pPr>
        <w:pStyle w:val="BodyText"/>
        <w:rPr>
          <w:rFonts w:asciiTheme="minorHAnsi" w:hAnsiTheme="minorHAnsi" w:cstheme="minorHAnsi"/>
          <w:sz w:val="20"/>
        </w:rPr>
      </w:pPr>
    </w:p>
    <w:p w14:paraId="52B25DD4" w14:textId="77777777" w:rsidR="005B2EA0" w:rsidRPr="000240BF" w:rsidRDefault="005B2EA0" w:rsidP="005B2EA0">
      <w:pPr>
        <w:pStyle w:val="BodyText"/>
        <w:rPr>
          <w:rFonts w:asciiTheme="minorHAnsi" w:hAnsiTheme="minorHAnsi" w:cstheme="minorHAnsi"/>
          <w:sz w:val="20"/>
        </w:rPr>
      </w:pPr>
      <w:r w:rsidRPr="000240BF">
        <w:rPr>
          <w:rFonts w:asciiTheme="minorHAnsi" w:hAnsiTheme="minorHAnsi" w:cstheme="minorHAnsi"/>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663DE1"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0240BF" w:rsidRDefault="005B2EA0" w:rsidP="005B2EA0">
      <w:pPr>
        <w:pStyle w:val="BodyText"/>
        <w:rPr>
          <w:rFonts w:asciiTheme="minorHAnsi" w:hAnsiTheme="minorHAnsi" w:cstheme="minorHAnsi"/>
          <w:sz w:val="20"/>
        </w:rPr>
      </w:pPr>
    </w:p>
    <w:p w14:paraId="1D034645" w14:textId="77777777" w:rsidR="005B2EA0" w:rsidRPr="000240BF" w:rsidRDefault="005B2EA0" w:rsidP="005B2EA0">
      <w:pPr>
        <w:pStyle w:val="BodyText"/>
        <w:rPr>
          <w:rFonts w:asciiTheme="minorHAnsi" w:hAnsiTheme="minorHAnsi" w:cstheme="minorHAnsi"/>
          <w:sz w:val="20"/>
        </w:rPr>
      </w:pPr>
    </w:p>
    <w:p w14:paraId="21AB970A" w14:textId="77777777" w:rsidR="005B2EA0" w:rsidRPr="000240BF" w:rsidRDefault="005B2EA0" w:rsidP="005B2EA0">
      <w:pPr>
        <w:pStyle w:val="BodyText"/>
        <w:rPr>
          <w:rFonts w:asciiTheme="minorHAnsi" w:hAnsiTheme="minorHAnsi" w:cstheme="minorHAnsi"/>
          <w:sz w:val="20"/>
        </w:rPr>
      </w:pPr>
    </w:p>
    <w:p w14:paraId="4ECE2988" w14:textId="77777777" w:rsidR="005B2EA0" w:rsidRPr="000240BF" w:rsidRDefault="005B2EA0" w:rsidP="005B2EA0">
      <w:pPr>
        <w:pStyle w:val="BodyText"/>
        <w:rPr>
          <w:rFonts w:asciiTheme="minorHAnsi" w:hAnsiTheme="minorHAnsi" w:cstheme="minorHAnsi"/>
          <w:sz w:val="20"/>
        </w:rPr>
      </w:pPr>
    </w:p>
    <w:p w14:paraId="561C2A82" w14:textId="77777777" w:rsidR="005B2EA0" w:rsidRPr="000240BF" w:rsidRDefault="005B2EA0" w:rsidP="005B2EA0">
      <w:pPr>
        <w:pStyle w:val="BodyText"/>
        <w:rPr>
          <w:rFonts w:asciiTheme="minorHAnsi" w:hAnsiTheme="minorHAnsi" w:cstheme="minorHAnsi"/>
          <w:sz w:val="20"/>
        </w:rPr>
      </w:pPr>
    </w:p>
    <w:p w14:paraId="1197B0D8" w14:textId="77777777" w:rsidR="005B2EA0" w:rsidRPr="000240BF" w:rsidRDefault="005B2EA0" w:rsidP="005B2EA0">
      <w:pPr>
        <w:pStyle w:val="BodyText"/>
        <w:rPr>
          <w:rFonts w:asciiTheme="minorHAnsi" w:hAnsiTheme="minorHAnsi" w:cstheme="minorHAnsi"/>
          <w:sz w:val="27"/>
        </w:rPr>
      </w:pPr>
    </w:p>
    <w:p w14:paraId="659FE182" w14:textId="5453DAA3" w:rsidR="005B2EA0" w:rsidRPr="000240BF" w:rsidRDefault="00D7547E"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w:t>
      </w:r>
      <w:r w:rsidR="00F3174C">
        <w:rPr>
          <w:rFonts w:asciiTheme="minorHAnsi" w:hAnsiTheme="minorHAnsi" w:cstheme="minorHAnsi"/>
          <w:color w:val="FFFFFF" w:themeColor="background1"/>
          <w:sz w:val="72"/>
          <w:szCs w:val="72"/>
        </w:rPr>
        <w:t>INFORMATION REPORT</w:t>
      </w:r>
    </w:p>
    <w:p w14:paraId="419B338F" w14:textId="77777777" w:rsidR="005B2EA0" w:rsidRPr="000240BF" w:rsidRDefault="005B2EA0">
      <w:pPr>
        <w:rPr>
          <w:rFonts w:asciiTheme="minorHAnsi" w:hAnsiTheme="minorHAnsi" w:cstheme="minorHAnsi"/>
        </w:rPr>
      </w:pPr>
    </w:p>
    <w:p w14:paraId="7A15CE09" w14:textId="77777777" w:rsidR="005B2EA0" w:rsidRPr="000240BF" w:rsidRDefault="005B2EA0">
      <w:pPr>
        <w:rPr>
          <w:rFonts w:asciiTheme="minorHAnsi" w:hAnsiTheme="minorHAnsi" w:cstheme="minorHAnsi"/>
        </w:rPr>
      </w:pPr>
    </w:p>
    <w:p w14:paraId="318E2E59" w14:textId="77777777" w:rsidR="005B2EA0" w:rsidRPr="000240BF" w:rsidRDefault="005B2EA0">
      <w:pPr>
        <w:rPr>
          <w:rFonts w:asciiTheme="minorHAnsi" w:hAnsiTheme="minorHAnsi" w:cstheme="minorHAnsi"/>
        </w:rPr>
      </w:pPr>
    </w:p>
    <w:p w14:paraId="3694E892" w14:textId="77777777" w:rsidR="005B2EA0" w:rsidRPr="000240BF" w:rsidRDefault="005B2EA0">
      <w:pPr>
        <w:rPr>
          <w:rFonts w:asciiTheme="minorHAnsi" w:hAnsiTheme="minorHAnsi" w:cstheme="minorHAnsi"/>
        </w:rPr>
      </w:pPr>
    </w:p>
    <w:p w14:paraId="09AAF385" w14:textId="77777777" w:rsidR="005B2EA0" w:rsidRPr="000240BF" w:rsidRDefault="005B2EA0">
      <w:pPr>
        <w:rPr>
          <w:rFonts w:asciiTheme="minorHAnsi" w:hAnsiTheme="minorHAnsi" w:cstheme="minorHAnsi"/>
        </w:rPr>
      </w:pPr>
    </w:p>
    <w:p w14:paraId="7E4CFDEB" w14:textId="77777777" w:rsidR="005B2EA0" w:rsidRPr="000240BF" w:rsidRDefault="005B2EA0">
      <w:pPr>
        <w:rPr>
          <w:rFonts w:asciiTheme="minorHAnsi" w:hAnsiTheme="minorHAnsi" w:cstheme="minorHAnsi"/>
        </w:rPr>
      </w:pPr>
    </w:p>
    <w:p w14:paraId="6AB620F2" w14:textId="77777777" w:rsidR="005B2EA0" w:rsidRPr="000240BF" w:rsidRDefault="005B2EA0">
      <w:pPr>
        <w:rPr>
          <w:rFonts w:asciiTheme="minorHAnsi" w:hAnsiTheme="minorHAnsi" w:cstheme="minorHAnsi"/>
        </w:rPr>
      </w:pPr>
    </w:p>
    <w:p w14:paraId="681AD86D" w14:textId="77777777" w:rsidR="005B2EA0" w:rsidRPr="000240BF" w:rsidRDefault="005B2EA0">
      <w:pPr>
        <w:rPr>
          <w:rFonts w:asciiTheme="minorHAnsi" w:hAnsiTheme="minorHAnsi" w:cstheme="minorHAnsi"/>
        </w:rPr>
      </w:pPr>
    </w:p>
    <w:p w14:paraId="68EDB8BE" w14:textId="77777777" w:rsidR="005B2EA0" w:rsidRPr="000240BF" w:rsidRDefault="005B2EA0">
      <w:pPr>
        <w:rPr>
          <w:rFonts w:asciiTheme="minorHAnsi" w:hAnsiTheme="minorHAnsi" w:cstheme="minorHAnsi"/>
        </w:rPr>
      </w:pPr>
    </w:p>
    <w:p w14:paraId="02D5477D" w14:textId="77777777" w:rsidR="005B2EA0" w:rsidRPr="000240BF" w:rsidRDefault="005B2EA0">
      <w:pPr>
        <w:rPr>
          <w:rFonts w:asciiTheme="minorHAnsi" w:hAnsiTheme="minorHAnsi" w:cstheme="minorHAnsi"/>
        </w:rPr>
      </w:pPr>
    </w:p>
    <w:p w14:paraId="4B24408E" w14:textId="77777777" w:rsidR="005B2EA0" w:rsidRPr="000240BF" w:rsidRDefault="005B2EA0">
      <w:pPr>
        <w:rPr>
          <w:rFonts w:asciiTheme="minorHAnsi" w:hAnsiTheme="minorHAnsi" w:cstheme="minorHAnsi"/>
        </w:rPr>
      </w:pPr>
    </w:p>
    <w:p w14:paraId="48CD5FA1" w14:textId="77777777" w:rsidR="005B2EA0" w:rsidRPr="000240BF" w:rsidRDefault="005B2EA0">
      <w:pPr>
        <w:rPr>
          <w:rFonts w:asciiTheme="minorHAnsi" w:hAnsiTheme="minorHAnsi" w:cstheme="minorHAnsi"/>
        </w:rPr>
      </w:pPr>
    </w:p>
    <w:p w14:paraId="09DA7E61" w14:textId="77777777" w:rsidR="005B2EA0" w:rsidRPr="000240BF" w:rsidRDefault="005B2EA0">
      <w:pPr>
        <w:rPr>
          <w:rFonts w:asciiTheme="minorHAnsi" w:hAnsiTheme="minorHAnsi" w:cstheme="minorHAnsi"/>
        </w:rPr>
      </w:pPr>
    </w:p>
    <w:p w14:paraId="1E2F0F61" w14:textId="77777777" w:rsidR="005B2EA0" w:rsidRPr="000240BF" w:rsidRDefault="005B2EA0">
      <w:pPr>
        <w:rPr>
          <w:rFonts w:asciiTheme="minorHAnsi" w:hAnsiTheme="minorHAnsi" w:cstheme="minorHAnsi"/>
        </w:rPr>
      </w:pPr>
    </w:p>
    <w:p w14:paraId="0E6DC24D" w14:textId="77777777" w:rsidR="005B2EA0" w:rsidRPr="000240BF" w:rsidRDefault="005B2EA0">
      <w:pPr>
        <w:rPr>
          <w:rFonts w:asciiTheme="minorHAnsi" w:hAnsiTheme="minorHAnsi" w:cstheme="minorHAnsi"/>
        </w:rPr>
      </w:pPr>
    </w:p>
    <w:p w14:paraId="1669CFD0" w14:textId="51E34A89" w:rsidR="00DE058C" w:rsidRPr="000240BF" w:rsidRDefault="00DE058C" w:rsidP="00F52E6C">
      <w:pPr>
        <w:spacing w:before="100" w:beforeAutospacing="1" w:after="100" w:afterAutospacing="1"/>
        <w:rPr>
          <w:rFonts w:asciiTheme="minorHAnsi" w:hAnsiTheme="minorHAnsi" w:cstheme="minorHAnsi"/>
        </w:rPr>
      </w:pPr>
    </w:p>
    <w:p w14:paraId="17AF5B83" w14:textId="77777777" w:rsidR="00307E27" w:rsidRPr="000240BF"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Pr="000240BF"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Pr="000240BF"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0E96F97" w14:textId="77777777" w:rsidR="00D436A0" w:rsidRPr="000240BF" w:rsidRDefault="00D436A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166AA59C" w:rsidR="00F52E6C" w:rsidRPr="000240BF"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240BF" w14:paraId="286AA8AE" w14:textId="77777777" w:rsidTr="00307E27">
        <w:tc>
          <w:tcPr>
            <w:tcW w:w="3256" w:type="dxa"/>
          </w:tcPr>
          <w:p w14:paraId="459E0E9D"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E9285A5" w:rsidR="00F52E6C" w:rsidRPr="000240BF" w:rsidRDefault="00F52E6C" w:rsidP="00307E27">
            <w:pPr>
              <w:spacing w:before="100" w:beforeAutospacing="1" w:after="100" w:afterAutospacing="1"/>
              <w:rPr>
                <w:rFonts w:asciiTheme="minorHAnsi" w:eastAsia="Times New Roman" w:hAnsiTheme="minorHAnsi" w:cstheme="minorHAnsi"/>
                <w:lang w:eastAsia="en-GB"/>
              </w:rPr>
            </w:pPr>
            <w:r w:rsidRPr="000240BF">
              <w:rPr>
                <w:rFonts w:asciiTheme="minorHAnsi" w:eastAsia="Times New Roman" w:hAnsiTheme="minorHAnsi" w:cstheme="minorHAnsi"/>
                <w:lang w:eastAsia="en-GB"/>
              </w:rPr>
              <w:t>All Trust Establishments</w:t>
            </w:r>
            <w:r w:rsidR="000D1740" w:rsidRPr="000240BF">
              <w:rPr>
                <w:rFonts w:asciiTheme="minorHAnsi" w:eastAsia="Times New Roman" w:hAnsiTheme="minorHAnsi" w:cstheme="minorHAnsi"/>
                <w:lang w:eastAsia="en-GB"/>
              </w:rPr>
              <w:t xml:space="preserve"> </w:t>
            </w:r>
          </w:p>
        </w:tc>
      </w:tr>
      <w:tr w:rsidR="00F52E6C" w:rsidRPr="000240BF" w14:paraId="7A8AD8CC" w14:textId="77777777" w:rsidTr="00307E27">
        <w:tc>
          <w:tcPr>
            <w:tcW w:w="3256" w:type="dxa"/>
          </w:tcPr>
          <w:p w14:paraId="1ED5DB34"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Date effective from</w:t>
            </w:r>
          </w:p>
        </w:tc>
        <w:tc>
          <w:tcPr>
            <w:tcW w:w="5754" w:type="dxa"/>
          </w:tcPr>
          <w:p w14:paraId="0D471204" w14:textId="77162211"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2022</w:t>
            </w:r>
          </w:p>
        </w:tc>
      </w:tr>
      <w:tr w:rsidR="00F52E6C" w:rsidRPr="000240BF" w14:paraId="536E1330" w14:textId="77777777" w:rsidTr="00307E27">
        <w:tc>
          <w:tcPr>
            <w:tcW w:w="3256" w:type="dxa"/>
          </w:tcPr>
          <w:p w14:paraId="3BAC16E6"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Date of next review</w:t>
            </w:r>
          </w:p>
        </w:tc>
        <w:tc>
          <w:tcPr>
            <w:tcW w:w="5754" w:type="dxa"/>
          </w:tcPr>
          <w:p w14:paraId="53F75B15" w14:textId="2ACFD32B"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2023</w:t>
            </w:r>
          </w:p>
        </w:tc>
      </w:tr>
      <w:tr w:rsidR="00F52E6C" w:rsidRPr="000240BF" w14:paraId="4F5100B8" w14:textId="77777777" w:rsidTr="00307E27">
        <w:tc>
          <w:tcPr>
            <w:tcW w:w="3256" w:type="dxa"/>
          </w:tcPr>
          <w:p w14:paraId="40E2FB1E"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Review period</w:t>
            </w:r>
          </w:p>
        </w:tc>
        <w:tc>
          <w:tcPr>
            <w:tcW w:w="5754" w:type="dxa"/>
          </w:tcPr>
          <w:p w14:paraId="5EC89034" w14:textId="4E9696E8"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r w:rsidR="00F52E6C" w:rsidRPr="000240BF" w14:paraId="2BC73BC6" w14:textId="77777777" w:rsidTr="00307E27">
        <w:tc>
          <w:tcPr>
            <w:tcW w:w="3256" w:type="dxa"/>
          </w:tcPr>
          <w:p w14:paraId="719566E9"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Status</w:t>
            </w:r>
          </w:p>
        </w:tc>
        <w:tc>
          <w:tcPr>
            <w:tcW w:w="5754" w:type="dxa"/>
          </w:tcPr>
          <w:p w14:paraId="0B99F135" w14:textId="023BCDE3"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Statutory - Trust</w:t>
            </w:r>
          </w:p>
        </w:tc>
      </w:tr>
      <w:tr w:rsidR="00F52E6C" w:rsidRPr="000240BF" w14:paraId="4AFE476C" w14:textId="77777777" w:rsidTr="00307E27">
        <w:tc>
          <w:tcPr>
            <w:tcW w:w="3256" w:type="dxa"/>
          </w:tcPr>
          <w:p w14:paraId="154CD347"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Owner</w:t>
            </w:r>
          </w:p>
        </w:tc>
        <w:tc>
          <w:tcPr>
            <w:tcW w:w="5754" w:type="dxa"/>
          </w:tcPr>
          <w:p w14:paraId="3F52150C" w14:textId="39AA7FD1"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Education Partnership Trust</w:t>
            </w:r>
          </w:p>
        </w:tc>
      </w:tr>
      <w:tr w:rsidR="00F52E6C" w:rsidRPr="000240BF" w14:paraId="11B26835" w14:textId="77777777" w:rsidTr="00307E27">
        <w:tc>
          <w:tcPr>
            <w:tcW w:w="3256" w:type="dxa"/>
          </w:tcPr>
          <w:p w14:paraId="1806E0D0"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Version</w:t>
            </w:r>
          </w:p>
        </w:tc>
        <w:tc>
          <w:tcPr>
            <w:tcW w:w="5754" w:type="dxa"/>
          </w:tcPr>
          <w:p w14:paraId="5AEB5896" w14:textId="77777777" w:rsidR="00F52E6C" w:rsidRPr="000240BF" w:rsidRDefault="00F52E6C" w:rsidP="00307E27">
            <w:pPr>
              <w:spacing w:before="100" w:beforeAutospacing="1" w:after="100" w:afterAutospacing="1"/>
              <w:rPr>
                <w:rFonts w:asciiTheme="minorHAnsi" w:eastAsia="Times New Roman" w:hAnsiTheme="minorHAnsi" w:cstheme="minorHAnsi"/>
                <w:lang w:eastAsia="en-GB"/>
              </w:rPr>
            </w:pPr>
            <w:r w:rsidRPr="000240BF">
              <w:rPr>
                <w:rFonts w:asciiTheme="minorHAnsi" w:eastAsia="Times New Roman" w:hAnsiTheme="minorHAnsi" w:cstheme="minorHAnsi"/>
                <w:lang w:eastAsia="en-GB"/>
              </w:rPr>
              <w:t>1</w:t>
            </w:r>
          </w:p>
        </w:tc>
      </w:tr>
    </w:tbl>
    <w:p w14:paraId="04547A72" w14:textId="77777777" w:rsidR="00F52E6C" w:rsidRPr="000240BF" w:rsidRDefault="00F52E6C" w:rsidP="00F52E6C">
      <w:pPr>
        <w:ind w:left="-567" w:right="-22"/>
        <w:rPr>
          <w:rFonts w:asciiTheme="minorHAnsi" w:hAnsiTheme="minorHAnsi" w:cstheme="minorHAnsi"/>
        </w:rPr>
      </w:pPr>
    </w:p>
    <w:p w14:paraId="695B5475" w14:textId="3F4C4A09" w:rsidR="005B2EA0" w:rsidRPr="000240BF" w:rsidRDefault="005B2EA0" w:rsidP="005B2EA0">
      <w:pPr>
        <w:ind w:left="-567" w:right="-22"/>
        <w:rPr>
          <w:rFonts w:asciiTheme="minorHAnsi" w:hAnsiTheme="minorHAnsi" w:cstheme="minorHAnsi"/>
        </w:rPr>
      </w:pPr>
    </w:p>
    <w:p w14:paraId="6CC11747" w14:textId="46A70118" w:rsidR="00F52E6C" w:rsidRPr="000240BF" w:rsidRDefault="00F52E6C" w:rsidP="005B2EA0">
      <w:pPr>
        <w:ind w:left="-567" w:right="-22"/>
        <w:rPr>
          <w:rFonts w:asciiTheme="minorHAnsi" w:hAnsiTheme="minorHAnsi" w:cstheme="minorHAnsi"/>
        </w:rPr>
      </w:pPr>
    </w:p>
    <w:p w14:paraId="0FE1CAC4" w14:textId="642C7AE5" w:rsidR="00F52E6C" w:rsidRPr="000240BF" w:rsidRDefault="00F52E6C" w:rsidP="005B2EA0">
      <w:pPr>
        <w:ind w:left="-567" w:right="-22"/>
        <w:rPr>
          <w:rFonts w:asciiTheme="minorHAnsi" w:hAnsiTheme="minorHAnsi" w:cstheme="minorHAnsi"/>
        </w:rPr>
      </w:pPr>
    </w:p>
    <w:p w14:paraId="19739E27" w14:textId="0386F46C" w:rsidR="00F52E6C" w:rsidRPr="000240BF" w:rsidRDefault="00F52E6C" w:rsidP="005B2EA0">
      <w:pPr>
        <w:ind w:left="-567" w:right="-22"/>
        <w:rPr>
          <w:rFonts w:asciiTheme="minorHAnsi" w:hAnsiTheme="minorHAnsi" w:cstheme="minorHAnsi"/>
        </w:rPr>
      </w:pPr>
    </w:p>
    <w:p w14:paraId="6B5B73D3" w14:textId="2E776661" w:rsidR="00F52E6C" w:rsidRPr="000240BF" w:rsidRDefault="00F52E6C" w:rsidP="005B2EA0">
      <w:pPr>
        <w:ind w:left="-567" w:right="-22"/>
        <w:rPr>
          <w:rFonts w:asciiTheme="minorHAnsi" w:hAnsiTheme="minorHAnsi" w:cstheme="minorHAnsi"/>
        </w:rPr>
      </w:pPr>
    </w:p>
    <w:p w14:paraId="359F737A" w14:textId="411DD9CD" w:rsidR="00F52E6C" w:rsidRPr="000240BF" w:rsidRDefault="00F52E6C" w:rsidP="005B2EA0">
      <w:pPr>
        <w:ind w:left="-567" w:right="-22"/>
        <w:rPr>
          <w:rFonts w:asciiTheme="minorHAnsi" w:hAnsiTheme="minorHAnsi" w:cstheme="minorHAnsi"/>
        </w:rPr>
      </w:pPr>
    </w:p>
    <w:p w14:paraId="31395614" w14:textId="7FA8177A" w:rsidR="00F52E6C" w:rsidRPr="000240BF" w:rsidRDefault="00F52E6C" w:rsidP="005B2EA0">
      <w:pPr>
        <w:ind w:left="-567" w:right="-22"/>
        <w:rPr>
          <w:rFonts w:asciiTheme="minorHAnsi" w:hAnsiTheme="minorHAnsi" w:cstheme="minorHAnsi"/>
        </w:rPr>
      </w:pPr>
    </w:p>
    <w:p w14:paraId="6E9997D5" w14:textId="1562B19B" w:rsidR="00F52E6C" w:rsidRPr="000240BF" w:rsidRDefault="00F52E6C" w:rsidP="005B2EA0">
      <w:pPr>
        <w:ind w:left="-567" w:right="-22"/>
        <w:rPr>
          <w:rFonts w:asciiTheme="minorHAnsi" w:hAnsiTheme="minorHAnsi" w:cstheme="minorHAnsi"/>
        </w:rPr>
      </w:pPr>
    </w:p>
    <w:p w14:paraId="06443817" w14:textId="0228875A" w:rsidR="00F52E6C" w:rsidRPr="000240BF" w:rsidRDefault="00F52E6C" w:rsidP="005B2EA0">
      <w:pPr>
        <w:ind w:left="-567" w:right="-22"/>
        <w:rPr>
          <w:rFonts w:asciiTheme="minorHAnsi" w:hAnsiTheme="minorHAnsi" w:cstheme="minorHAnsi"/>
        </w:rPr>
      </w:pPr>
    </w:p>
    <w:p w14:paraId="67DD35A0" w14:textId="2C5F223B" w:rsidR="00F52E6C" w:rsidRPr="000240BF" w:rsidRDefault="00F52E6C" w:rsidP="005B2EA0">
      <w:pPr>
        <w:ind w:left="-567" w:right="-22"/>
        <w:rPr>
          <w:rFonts w:asciiTheme="minorHAnsi" w:hAnsiTheme="minorHAnsi" w:cstheme="minorHAnsi"/>
        </w:rPr>
      </w:pPr>
    </w:p>
    <w:p w14:paraId="58B0F983" w14:textId="18610CC1" w:rsidR="00F52E6C" w:rsidRPr="000240BF" w:rsidRDefault="00F52E6C" w:rsidP="005B2EA0">
      <w:pPr>
        <w:ind w:left="-567" w:right="-22"/>
        <w:rPr>
          <w:rFonts w:asciiTheme="minorHAnsi" w:hAnsiTheme="minorHAnsi" w:cstheme="minorHAnsi"/>
        </w:rPr>
      </w:pPr>
    </w:p>
    <w:p w14:paraId="5E330CBF" w14:textId="677CE3E9" w:rsidR="00F52E6C" w:rsidRPr="000240BF" w:rsidRDefault="00F52E6C" w:rsidP="005B2EA0">
      <w:pPr>
        <w:ind w:left="-567" w:right="-22"/>
        <w:rPr>
          <w:rFonts w:asciiTheme="minorHAnsi" w:hAnsiTheme="minorHAnsi" w:cstheme="minorHAnsi"/>
        </w:rPr>
      </w:pPr>
    </w:p>
    <w:p w14:paraId="3D404A65" w14:textId="6672DBFB" w:rsidR="00F52E6C" w:rsidRPr="000240BF" w:rsidRDefault="00F52E6C" w:rsidP="005B2EA0">
      <w:pPr>
        <w:ind w:left="-567" w:right="-22"/>
        <w:rPr>
          <w:rFonts w:asciiTheme="minorHAnsi" w:hAnsiTheme="minorHAnsi" w:cstheme="minorHAnsi"/>
        </w:rPr>
      </w:pPr>
    </w:p>
    <w:p w14:paraId="5F6E1D79" w14:textId="1E6D9D60" w:rsidR="00F52E6C" w:rsidRPr="000240BF" w:rsidRDefault="00F52E6C" w:rsidP="005B2EA0">
      <w:pPr>
        <w:ind w:left="-567" w:right="-22"/>
        <w:rPr>
          <w:rFonts w:asciiTheme="minorHAnsi" w:hAnsiTheme="minorHAnsi" w:cstheme="minorHAnsi"/>
        </w:rPr>
      </w:pPr>
    </w:p>
    <w:p w14:paraId="6E3B2D5C" w14:textId="6F48192E" w:rsidR="00F52E6C" w:rsidRPr="000240BF" w:rsidRDefault="00F52E6C" w:rsidP="005B2EA0">
      <w:pPr>
        <w:ind w:left="-567" w:right="-22"/>
        <w:rPr>
          <w:rFonts w:asciiTheme="minorHAnsi" w:hAnsiTheme="minorHAnsi" w:cstheme="minorHAnsi"/>
        </w:rPr>
      </w:pPr>
    </w:p>
    <w:p w14:paraId="3BFAF62B" w14:textId="25C29E39" w:rsidR="00F52E6C" w:rsidRPr="000240BF" w:rsidRDefault="00F52E6C" w:rsidP="005B2EA0">
      <w:pPr>
        <w:ind w:left="-567" w:right="-22"/>
        <w:rPr>
          <w:rFonts w:asciiTheme="minorHAnsi" w:hAnsiTheme="minorHAnsi" w:cstheme="minorHAnsi"/>
        </w:rPr>
      </w:pPr>
    </w:p>
    <w:p w14:paraId="363CB8F0" w14:textId="528FACEC" w:rsidR="00F52E6C" w:rsidRPr="000240BF" w:rsidRDefault="00F52E6C" w:rsidP="005B2EA0">
      <w:pPr>
        <w:ind w:left="-567" w:right="-22"/>
        <w:rPr>
          <w:rFonts w:asciiTheme="minorHAnsi" w:hAnsiTheme="minorHAnsi" w:cstheme="minorHAnsi"/>
        </w:rPr>
      </w:pPr>
    </w:p>
    <w:p w14:paraId="6CE9BC7D" w14:textId="5DF0F0AF" w:rsidR="00F52E6C" w:rsidRPr="000240BF" w:rsidRDefault="00F52E6C" w:rsidP="005B2EA0">
      <w:pPr>
        <w:ind w:left="-567" w:right="-22"/>
        <w:rPr>
          <w:rFonts w:asciiTheme="minorHAnsi" w:hAnsiTheme="minorHAnsi" w:cstheme="minorHAnsi"/>
        </w:rPr>
      </w:pPr>
    </w:p>
    <w:p w14:paraId="7F4E4B5A" w14:textId="79ADBD78" w:rsidR="00F52E6C" w:rsidRPr="000240BF" w:rsidRDefault="00F52E6C" w:rsidP="005B2EA0">
      <w:pPr>
        <w:ind w:left="-567" w:right="-22"/>
        <w:rPr>
          <w:rFonts w:asciiTheme="minorHAnsi" w:hAnsiTheme="minorHAnsi" w:cstheme="minorHAnsi"/>
        </w:rPr>
      </w:pPr>
    </w:p>
    <w:p w14:paraId="194A9583" w14:textId="5D56923D" w:rsidR="00F52E6C" w:rsidRPr="000240BF" w:rsidRDefault="00F52E6C" w:rsidP="005B2EA0">
      <w:pPr>
        <w:ind w:left="-567" w:right="-22"/>
        <w:rPr>
          <w:rFonts w:asciiTheme="minorHAnsi" w:hAnsiTheme="minorHAnsi" w:cstheme="minorHAnsi"/>
        </w:rPr>
      </w:pPr>
    </w:p>
    <w:p w14:paraId="30FD16E3" w14:textId="2266E06E" w:rsidR="00F52E6C" w:rsidRPr="000240BF" w:rsidRDefault="00F52E6C" w:rsidP="00884F7D">
      <w:pPr>
        <w:ind w:right="-22"/>
        <w:rPr>
          <w:rFonts w:asciiTheme="minorHAnsi" w:hAnsiTheme="minorHAnsi" w:cstheme="minorHAnsi"/>
        </w:rPr>
      </w:pPr>
    </w:p>
    <w:p w14:paraId="53D32007" w14:textId="429E8DB3" w:rsidR="008C009C" w:rsidRDefault="008C009C" w:rsidP="00F3174C">
      <w:pPr>
        <w:ind w:right="-22"/>
        <w:rPr>
          <w:rFonts w:asciiTheme="minorHAnsi" w:hAnsiTheme="minorHAnsi" w:cstheme="minorHAnsi"/>
        </w:rPr>
      </w:pPr>
    </w:p>
    <w:p w14:paraId="57AEEA10" w14:textId="6C564013" w:rsidR="00F3174C" w:rsidRPr="00457DF6" w:rsidRDefault="00F3174C" w:rsidP="00F3174C">
      <w:pPr>
        <w:ind w:right="-22"/>
        <w:rPr>
          <w:rFonts w:asciiTheme="minorHAnsi" w:hAnsiTheme="minorHAnsi" w:cstheme="minorHAnsi"/>
          <w:color w:val="7030A0"/>
        </w:rPr>
      </w:pPr>
    </w:p>
    <w:p w14:paraId="67B3CCEB" w14:textId="74ED52CC" w:rsidR="00457DF6" w:rsidRPr="00457DF6" w:rsidRDefault="00457DF6" w:rsidP="00457DF6">
      <w:pPr>
        <w:rPr>
          <w:b/>
          <w:color w:val="7030A0"/>
        </w:rPr>
      </w:pPr>
      <w:r w:rsidRPr="00457DF6">
        <w:rPr>
          <w:b/>
          <w:color w:val="7030A0"/>
        </w:rPr>
        <w:t>1. The kind of SEN</w:t>
      </w:r>
      <w:r>
        <w:rPr>
          <w:b/>
          <w:color w:val="7030A0"/>
        </w:rPr>
        <w:t>D</w:t>
      </w:r>
      <w:r w:rsidRPr="00457DF6">
        <w:rPr>
          <w:b/>
          <w:color w:val="7030A0"/>
        </w:rPr>
        <w:t xml:space="preserve"> that are provided for</w:t>
      </w:r>
    </w:p>
    <w:p w14:paraId="77C94BA1" w14:textId="77777777" w:rsidR="00457DF6" w:rsidRDefault="00457DF6" w:rsidP="00457DF6">
      <w:pPr>
        <w:rPr>
          <w:rFonts w:cs="Arial"/>
          <w:i/>
          <w:color w:val="C0504D"/>
          <w:szCs w:val="20"/>
        </w:rPr>
      </w:pPr>
      <w:r>
        <w:rPr>
          <w:rFonts w:cs="Arial"/>
          <w:szCs w:val="20"/>
        </w:rPr>
        <w:t xml:space="preserve">Our school currently provides additional and/or different provision for a range of needs, including: </w:t>
      </w:r>
    </w:p>
    <w:p w14:paraId="161FD9E2" w14:textId="77777777" w:rsidR="00457DF6" w:rsidRPr="00B00733" w:rsidRDefault="00457DF6" w:rsidP="00457DF6">
      <w:pPr>
        <w:pStyle w:val="ListParagraph"/>
        <w:numPr>
          <w:ilvl w:val="0"/>
          <w:numId w:val="37"/>
        </w:numPr>
        <w:spacing w:before="120" w:after="120" w:line="240" w:lineRule="auto"/>
        <w:contextualSpacing w:val="0"/>
      </w:pPr>
      <w:r w:rsidRPr="00B00733">
        <w:t xml:space="preserve">Communication and interaction, for example, autistic spectrum disorder, Asperger’s Syndrome, speech and language difficulties </w:t>
      </w:r>
    </w:p>
    <w:p w14:paraId="5EF67FFA" w14:textId="77777777" w:rsidR="00457DF6" w:rsidRPr="00B00733" w:rsidRDefault="00457DF6" w:rsidP="00457DF6">
      <w:pPr>
        <w:pStyle w:val="ListParagraph"/>
        <w:numPr>
          <w:ilvl w:val="0"/>
          <w:numId w:val="37"/>
        </w:numPr>
        <w:spacing w:before="120" w:after="120" w:line="240" w:lineRule="auto"/>
        <w:contextualSpacing w:val="0"/>
      </w:pPr>
      <w:r w:rsidRPr="00B00733">
        <w:t>Cognition and learning, for example, dyslexia, dyspraxia,</w:t>
      </w:r>
    </w:p>
    <w:p w14:paraId="31988FF7" w14:textId="77777777" w:rsidR="00457DF6" w:rsidRPr="00B00733" w:rsidRDefault="00457DF6" w:rsidP="00457DF6">
      <w:pPr>
        <w:pStyle w:val="ListParagraph"/>
        <w:numPr>
          <w:ilvl w:val="0"/>
          <w:numId w:val="37"/>
        </w:numPr>
        <w:spacing w:before="120" w:after="120" w:line="240" w:lineRule="auto"/>
        <w:contextualSpacing w:val="0"/>
      </w:pPr>
      <w:r w:rsidRPr="00B00733">
        <w:t xml:space="preserve">Social, emotional and mental health difficulties, for example, attention deficit hyperactivity disorder (ADHD),  </w:t>
      </w:r>
    </w:p>
    <w:p w14:paraId="44D7C33B" w14:textId="77777777" w:rsidR="00457DF6" w:rsidRPr="00DC50E7" w:rsidRDefault="00457DF6" w:rsidP="00457DF6">
      <w:pPr>
        <w:pStyle w:val="ListParagraph"/>
        <w:numPr>
          <w:ilvl w:val="0"/>
          <w:numId w:val="37"/>
        </w:numPr>
        <w:spacing w:before="120" w:after="120" w:line="240" w:lineRule="auto"/>
        <w:contextualSpacing w:val="0"/>
      </w:pPr>
      <w:r w:rsidRPr="00DC50E7">
        <w:t xml:space="preserve">Sensory and/or physical needs, for example, visual impairments, hearing impairments, processing difficulties, epilepsy  </w:t>
      </w:r>
    </w:p>
    <w:p w14:paraId="246999BC" w14:textId="77777777" w:rsidR="00457DF6" w:rsidRDefault="00457DF6" w:rsidP="00457DF6">
      <w:pPr>
        <w:pStyle w:val="ListParagraph"/>
        <w:numPr>
          <w:ilvl w:val="0"/>
          <w:numId w:val="37"/>
        </w:numPr>
        <w:spacing w:before="120" w:after="120" w:line="240" w:lineRule="auto"/>
        <w:contextualSpacing w:val="0"/>
      </w:pPr>
      <w:r>
        <w:t>M</w:t>
      </w:r>
      <w:r w:rsidRPr="00DC50E7">
        <w:t xml:space="preserve">oderate/severe/profound and </w:t>
      </w:r>
      <w:r>
        <w:t>multiple learning difficulties</w:t>
      </w:r>
    </w:p>
    <w:p w14:paraId="023B78F9" w14:textId="77777777" w:rsidR="00457DF6" w:rsidRPr="00DC50E7" w:rsidRDefault="00457DF6" w:rsidP="00457DF6">
      <w:pPr>
        <w:spacing w:before="120" w:after="120" w:line="240" w:lineRule="auto"/>
      </w:pPr>
      <w:r>
        <w:t>We are committed to inclusive education and aim to provide personalised learning to meet the needs of individuals, developing personal progress.</w:t>
      </w:r>
    </w:p>
    <w:p w14:paraId="3E9C9A5C" w14:textId="77777777" w:rsidR="00457DF6" w:rsidRDefault="00457DF6" w:rsidP="00457DF6">
      <w:r>
        <w:t xml:space="preserve"> </w:t>
      </w:r>
    </w:p>
    <w:p w14:paraId="18DA9438" w14:textId="77777777" w:rsidR="00457DF6" w:rsidRPr="00457DF6" w:rsidRDefault="00457DF6" w:rsidP="00457DF6">
      <w:pPr>
        <w:rPr>
          <w:b/>
          <w:color w:val="7030A0"/>
        </w:rPr>
      </w:pPr>
      <w:r w:rsidRPr="00457DF6">
        <w:rPr>
          <w:b/>
          <w:color w:val="7030A0"/>
        </w:rPr>
        <w:t>2. Identifying and assessing the needs of our pupils</w:t>
      </w:r>
    </w:p>
    <w:p w14:paraId="1474D5D4" w14:textId="6DC5D327" w:rsidR="00457DF6" w:rsidRDefault="00457DF6" w:rsidP="00457DF6">
      <w:pPr>
        <w:rPr>
          <w:rFonts w:cs="Arial"/>
          <w:szCs w:val="20"/>
        </w:rPr>
      </w:pPr>
      <w:r>
        <w:rPr>
          <w:rFonts w:cs="Arial"/>
          <w:szCs w:val="20"/>
        </w:rPr>
        <w:t>We will assess each pupil’s current skills and levels of attainment on entry</w:t>
      </w:r>
      <w:r w:rsidR="006D2BC9">
        <w:rPr>
          <w:rFonts w:cs="Arial"/>
          <w:szCs w:val="20"/>
        </w:rPr>
        <w:t xml:space="preserve"> and during their time with ourselves</w:t>
      </w:r>
      <w:r>
        <w:rPr>
          <w:rFonts w:cs="Arial"/>
          <w:szCs w:val="20"/>
        </w:rPr>
        <w:t>, which will build on previous settings and Key Stages, where appropriate. Class teachers will make regular assessments of progress for all pupils and identify those whose progress:</w:t>
      </w:r>
    </w:p>
    <w:p w14:paraId="613BE34E" w14:textId="77777777" w:rsidR="00457DF6" w:rsidRDefault="00457DF6" w:rsidP="00457DF6">
      <w:pPr>
        <w:pStyle w:val="ListParagraph"/>
        <w:numPr>
          <w:ilvl w:val="0"/>
          <w:numId w:val="37"/>
        </w:numPr>
        <w:spacing w:before="120" w:after="120" w:line="240" w:lineRule="auto"/>
        <w:contextualSpacing w:val="0"/>
      </w:pPr>
      <w:r>
        <w:t>Is s</w:t>
      </w:r>
      <w:r w:rsidRPr="004650CF">
        <w:t>ignificantly slower than that of their peers starting from the same baseline</w:t>
      </w:r>
    </w:p>
    <w:p w14:paraId="518C1781" w14:textId="77777777" w:rsidR="00457DF6" w:rsidRDefault="00457DF6" w:rsidP="00457DF6">
      <w:pPr>
        <w:pStyle w:val="ListParagraph"/>
        <w:numPr>
          <w:ilvl w:val="0"/>
          <w:numId w:val="37"/>
        </w:numPr>
        <w:spacing w:before="120" w:after="120" w:line="240" w:lineRule="auto"/>
        <w:contextualSpacing w:val="0"/>
      </w:pPr>
      <w:r>
        <w:t>Fails to match or better the child’s previous rate of progress</w:t>
      </w:r>
    </w:p>
    <w:p w14:paraId="066E867C" w14:textId="77777777" w:rsidR="00457DF6" w:rsidRDefault="00457DF6" w:rsidP="00457DF6">
      <w:pPr>
        <w:pStyle w:val="ListParagraph"/>
        <w:numPr>
          <w:ilvl w:val="0"/>
          <w:numId w:val="37"/>
        </w:numPr>
        <w:spacing w:before="120" w:after="120" w:line="240" w:lineRule="auto"/>
        <w:contextualSpacing w:val="0"/>
      </w:pPr>
      <w:r>
        <w:t>Fails to close the attainment gap between the child and their peers</w:t>
      </w:r>
    </w:p>
    <w:p w14:paraId="5929F59F" w14:textId="77777777" w:rsidR="00457DF6" w:rsidRPr="004650CF" w:rsidRDefault="00457DF6" w:rsidP="00457DF6">
      <w:pPr>
        <w:pStyle w:val="ListParagraph"/>
        <w:numPr>
          <w:ilvl w:val="0"/>
          <w:numId w:val="37"/>
        </w:numPr>
        <w:spacing w:before="120" w:after="120" w:line="240" w:lineRule="auto"/>
        <w:contextualSpacing w:val="0"/>
      </w:pPr>
      <w:r>
        <w:t xml:space="preserve">Widens the attainment gap </w:t>
      </w:r>
    </w:p>
    <w:p w14:paraId="39C0C5E7" w14:textId="77777777" w:rsidR="00457DF6" w:rsidRDefault="00457DF6" w:rsidP="00457DF6">
      <w:r>
        <w:t xml:space="preserve">This may include progress in areas other than attainment, for example, social needs. </w:t>
      </w:r>
      <w:r w:rsidRPr="00A70677">
        <w:t>The SENCo is responsible for coordinating all support for pupils with SEND to ensure that all pupils have access to an appropriate curriculum.</w:t>
      </w:r>
    </w:p>
    <w:p w14:paraId="33751366" w14:textId="77777777" w:rsidR="00457DF6" w:rsidRDefault="00457DF6" w:rsidP="00457DF6">
      <w:r>
        <w:t xml:space="preserve">Slow progress and low attainment will not automatically mean a pupil is recorded as having SEN.  </w:t>
      </w:r>
    </w:p>
    <w:p w14:paraId="2D75F9C9" w14:textId="77777777" w:rsidR="00457DF6" w:rsidRDefault="00457DF6" w:rsidP="00457DF6"/>
    <w:p w14:paraId="21FC63AC" w14:textId="77777777" w:rsidR="00457DF6" w:rsidRPr="00457DF6" w:rsidRDefault="00457DF6" w:rsidP="00457DF6">
      <w:pPr>
        <w:rPr>
          <w:b/>
          <w:color w:val="7030A0"/>
        </w:rPr>
      </w:pPr>
      <w:r w:rsidRPr="00457DF6">
        <w:rPr>
          <w:b/>
          <w:color w:val="7030A0"/>
        </w:rPr>
        <w:t>3. Consulting and involving pupils and parents</w:t>
      </w:r>
    </w:p>
    <w:p w14:paraId="6A88742E" w14:textId="629F64FD" w:rsidR="00457DF6" w:rsidRDefault="00457DF6" w:rsidP="00457DF6">
      <w:r>
        <w:t>We fully recognise the importance of close liaison between school and home in effectively providing support for a child’s education.  Parents are able to access a ‘who’s who’ guide from the school website and can communicate with key staff in a variety of ways. Parents are welcome to contact the school at any time via email, phone and letter or in person. An annual EHCP review meeting also allows parents and students to discuss the student’s progress and to review the existing interventions that are in place.</w:t>
      </w:r>
    </w:p>
    <w:p w14:paraId="0FDDF97B" w14:textId="4F8E563E" w:rsidR="00457DF6" w:rsidRDefault="00457DF6" w:rsidP="00457DF6"/>
    <w:p w14:paraId="228F655D" w14:textId="72305648" w:rsidR="00457DF6" w:rsidRDefault="00457DF6" w:rsidP="00457DF6"/>
    <w:p w14:paraId="433B8E41" w14:textId="17F21D12" w:rsidR="00457DF6" w:rsidRDefault="00457DF6" w:rsidP="00457DF6"/>
    <w:p w14:paraId="3E52093D" w14:textId="77777777" w:rsidR="006D2BC9" w:rsidRDefault="006D2BC9" w:rsidP="00457DF6"/>
    <w:p w14:paraId="51B8A552" w14:textId="77777777" w:rsidR="00457DF6" w:rsidRPr="00457DF6" w:rsidRDefault="00457DF6" w:rsidP="00457DF6">
      <w:pPr>
        <w:rPr>
          <w:b/>
          <w:color w:val="7030A0"/>
        </w:rPr>
      </w:pPr>
      <w:r w:rsidRPr="00457DF6">
        <w:rPr>
          <w:b/>
          <w:color w:val="7030A0"/>
        </w:rPr>
        <w:lastRenderedPageBreak/>
        <w:t xml:space="preserve">4. Seeking additional support </w:t>
      </w:r>
    </w:p>
    <w:p w14:paraId="33AB1920" w14:textId="77777777" w:rsidR="00457DF6" w:rsidRDefault="00457DF6" w:rsidP="00457DF6">
      <w:r>
        <w:t xml:space="preserve">If you have concerns about your child, you can come and discuss them at any time. You can talk to any of the following people: </w:t>
      </w:r>
    </w:p>
    <w:p w14:paraId="45EFAE67" w14:textId="49C97E97" w:rsidR="00457DF6" w:rsidRPr="00FC1AFB" w:rsidRDefault="00457DF6" w:rsidP="00457DF6">
      <w:pPr>
        <w:rPr>
          <w:color w:val="FF0000"/>
        </w:rPr>
      </w:pPr>
      <w:r>
        <w:t xml:space="preserve">Headteacher </w:t>
      </w:r>
      <w:r w:rsidR="006D2BC9">
        <w:t>-</w:t>
      </w:r>
      <w:r w:rsidRPr="00FC1AFB">
        <w:rPr>
          <w:color w:val="FF0000"/>
        </w:rPr>
        <w:t xml:space="preserve"> </w:t>
      </w:r>
      <w:r w:rsidR="006D2BC9" w:rsidRPr="006D2BC9">
        <w:rPr>
          <w:color w:val="000000" w:themeColor="text1"/>
        </w:rPr>
        <w:t>Mr Holding</w:t>
      </w:r>
    </w:p>
    <w:p w14:paraId="17026DBA" w14:textId="6CBA3158" w:rsidR="00457DF6" w:rsidRPr="00FC1AFB" w:rsidRDefault="006D2BC9" w:rsidP="00457DF6">
      <w:pPr>
        <w:rPr>
          <w:color w:val="FF0000"/>
        </w:rPr>
      </w:pPr>
      <w:r>
        <w:t>Deputy</w:t>
      </w:r>
      <w:r w:rsidR="00457DF6">
        <w:t xml:space="preserve"> Headteacher</w:t>
      </w:r>
      <w:r>
        <w:t xml:space="preserve"> -</w:t>
      </w:r>
      <w:r w:rsidR="00457DF6">
        <w:t xml:space="preserve"> </w:t>
      </w:r>
      <w:r w:rsidRPr="006D2BC9">
        <w:rPr>
          <w:color w:val="000000" w:themeColor="text1"/>
        </w:rPr>
        <w:t>Mrs Lewis</w:t>
      </w:r>
    </w:p>
    <w:p w14:paraId="533836E9" w14:textId="4DDD708E" w:rsidR="00457DF6" w:rsidRPr="00FC1AFB" w:rsidRDefault="00457DF6" w:rsidP="006D2BC9">
      <w:pPr>
        <w:rPr>
          <w:color w:val="FF0000"/>
        </w:rPr>
      </w:pPr>
      <w:r>
        <w:t>Special Educational Needs Coordinator</w:t>
      </w:r>
      <w:r w:rsidR="006D2BC9">
        <w:t xml:space="preserve"> (SENCO) – Mrs Lowe</w:t>
      </w:r>
    </w:p>
    <w:p w14:paraId="2E9F6748" w14:textId="77777777" w:rsidR="00457DF6" w:rsidRDefault="00457DF6" w:rsidP="00457DF6">
      <w:r>
        <w:t xml:space="preserve"> </w:t>
      </w:r>
    </w:p>
    <w:p w14:paraId="3449F871" w14:textId="77777777" w:rsidR="00457DF6" w:rsidRPr="00457DF6" w:rsidRDefault="00457DF6" w:rsidP="00457DF6">
      <w:pPr>
        <w:rPr>
          <w:b/>
          <w:color w:val="7030A0"/>
        </w:rPr>
      </w:pPr>
      <w:r w:rsidRPr="00457DF6">
        <w:rPr>
          <w:b/>
          <w:color w:val="7030A0"/>
        </w:rPr>
        <w:t>5. Assessing and reviewing pupils' progress towards outcomes</w:t>
      </w:r>
    </w:p>
    <w:p w14:paraId="14CCE53D" w14:textId="77777777" w:rsidR="00457DF6" w:rsidRPr="00493404" w:rsidRDefault="00457DF6" w:rsidP="00457DF6">
      <w:pPr>
        <w:rPr>
          <w:rFonts w:cs="Arial"/>
          <w:szCs w:val="20"/>
        </w:rPr>
      </w:pPr>
      <w:r w:rsidRPr="00493404">
        <w:rPr>
          <w:rFonts w:cs="Arial"/>
          <w:szCs w:val="20"/>
        </w:rPr>
        <w:t xml:space="preserve">We will follow the </w:t>
      </w:r>
      <w:r>
        <w:rPr>
          <w:rFonts w:cs="Arial"/>
          <w:szCs w:val="20"/>
        </w:rPr>
        <w:t xml:space="preserve">graduated approach and the four-part cycle of </w:t>
      </w:r>
      <w:r w:rsidRPr="0068741B">
        <w:rPr>
          <w:rFonts w:cs="Arial"/>
          <w:b/>
          <w:szCs w:val="20"/>
        </w:rPr>
        <w:t>assess, plan, do, review</w:t>
      </w:r>
      <w:r>
        <w:rPr>
          <w:rFonts w:cs="Arial"/>
          <w:szCs w:val="20"/>
        </w:rPr>
        <w:t xml:space="preserve">.  </w:t>
      </w:r>
    </w:p>
    <w:p w14:paraId="13831501" w14:textId="77777777" w:rsidR="00457DF6" w:rsidRDefault="00457DF6" w:rsidP="00457DF6">
      <w:pPr>
        <w:rPr>
          <w:rFonts w:cs="Arial"/>
          <w:szCs w:val="20"/>
        </w:rPr>
      </w:pPr>
      <w:r>
        <w:rPr>
          <w:rFonts w:cs="Arial"/>
          <w:szCs w:val="20"/>
        </w:rPr>
        <w:t>The class or subject teacher will work with the SENCO to carry out a clear analysis of the pupil’s needs. This will draw on:</w:t>
      </w:r>
    </w:p>
    <w:p w14:paraId="26C9718D" w14:textId="77777777" w:rsidR="00457DF6" w:rsidRPr="00B00733" w:rsidRDefault="00457DF6" w:rsidP="00457DF6">
      <w:pPr>
        <w:pStyle w:val="ListParagraph"/>
        <w:numPr>
          <w:ilvl w:val="0"/>
          <w:numId w:val="37"/>
        </w:numPr>
        <w:spacing w:before="120" w:after="120" w:line="240" w:lineRule="auto"/>
        <w:contextualSpacing w:val="0"/>
      </w:pPr>
      <w:r w:rsidRPr="00B00733">
        <w:t>The teacher’s assessment and experience of the pupil</w:t>
      </w:r>
    </w:p>
    <w:p w14:paraId="1915EBD1" w14:textId="77777777" w:rsidR="00457DF6" w:rsidRPr="00B00733" w:rsidRDefault="00457DF6" w:rsidP="00457DF6">
      <w:pPr>
        <w:pStyle w:val="ListParagraph"/>
        <w:numPr>
          <w:ilvl w:val="0"/>
          <w:numId w:val="37"/>
        </w:numPr>
        <w:spacing w:before="120" w:after="120" w:line="240" w:lineRule="auto"/>
        <w:contextualSpacing w:val="0"/>
      </w:pPr>
      <w:r w:rsidRPr="00B00733">
        <w:t xml:space="preserve">Their previous progress and attainment and behaviour </w:t>
      </w:r>
    </w:p>
    <w:p w14:paraId="7904703D" w14:textId="77777777" w:rsidR="00457DF6" w:rsidRPr="00B00733" w:rsidRDefault="00457DF6" w:rsidP="00457DF6">
      <w:pPr>
        <w:pStyle w:val="ListParagraph"/>
        <w:numPr>
          <w:ilvl w:val="0"/>
          <w:numId w:val="37"/>
        </w:numPr>
        <w:spacing w:before="120" w:after="120" w:line="240" w:lineRule="auto"/>
        <w:contextualSpacing w:val="0"/>
      </w:pPr>
      <w:r w:rsidRPr="00B00733">
        <w:t>Other teachers’ assessments, where relevant</w:t>
      </w:r>
    </w:p>
    <w:p w14:paraId="3A52C0A8" w14:textId="77777777" w:rsidR="00457DF6" w:rsidRPr="00B00733" w:rsidRDefault="00457DF6" w:rsidP="00457DF6">
      <w:pPr>
        <w:pStyle w:val="ListParagraph"/>
        <w:numPr>
          <w:ilvl w:val="0"/>
          <w:numId w:val="37"/>
        </w:numPr>
        <w:spacing w:before="120" w:after="120" w:line="240" w:lineRule="auto"/>
        <w:contextualSpacing w:val="0"/>
      </w:pPr>
      <w:r w:rsidRPr="00B00733">
        <w:t>The individual’s development in comparison to their peers and national data</w:t>
      </w:r>
    </w:p>
    <w:p w14:paraId="13B5C779" w14:textId="77777777" w:rsidR="00457DF6" w:rsidRPr="00B00733" w:rsidRDefault="00457DF6" w:rsidP="00457DF6">
      <w:pPr>
        <w:pStyle w:val="ListParagraph"/>
        <w:numPr>
          <w:ilvl w:val="0"/>
          <w:numId w:val="37"/>
        </w:numPr>
        <w:spacing w:before="120" w:after="120" w:line="240" w:lineRule="auto"/>
        <w:contextualSpacing w:val="0"/>
      </w:pPr>
      <w:r w:rsidRPr="00B00733">
        <w:t>The views and experience of parents</w:t>
      </w:r>
    </w:p>
    <w:p w14:paraId="3FB229A6" w14:textId="77777777" w:rsidR="00457DF6" w:rsidRPr="00B00733" w:rsidRDefault="00457DF6" w:rsidP="00457DF6">
      <w:pPr>
        <w:pStyle w:val="ListParagraph"/>
        <w:numPr>
          <w:ilvl w:val="0"/>
          <w:numId w:val="37"/>
        </w:numPr>
        <w:spacing w:before="120" w:after="120" w:line="240" w:lineRule="auto"/>
        <w:contextualSpacing w:val="0"/>
      </w:pPr>
      <w:r w:rsidRPr="00B00733">
        <w:t>The pupil’s own views</w:t>
      </w:r>
    </w:p>
    <w:p w14:paraId="30F4A417" w14:textId="77777777" w:rsidR="00457DF6" w:rsidRPr="00B00733" w:rsidRDefault="00457DF6" w:rsidP="00457DF6">
      <w:pPr>
        <w:pStyle w:val="ListParagraph"/>
        <w:numPr>
          <w:ilvl w:val="0"/>
          <w:numId w:val="37"/>
        </w:numPr>
        <w:spacing w:before="120" w:after="120" w:line="240" w:lineRule="auto"/>
        <w:contextualSpacing w:val="0"/>
      </w:pPr>
      <w:r w:rsidRPr="00B00733">
        <w:t xml:space="preserve">Advice from external support services, if relevant </w:t>
      </w:r>
    </w:p>
    <w:p w14:paraId="3447D794" w14:textId="77777777" w:rsidR="00457DF6" w:rsidRPr="00770254" w:rsidRDefault="00457DF6" w:rsidP="00457DF6">
      <w:pPr>
        <w:rPr>
          <w:rFonts w:cs="Arial"/>
          <w:szCs w:val="20"/>
        </w:rPr>
      </w:pPr>
      <w:r>
        <w:rPr>
          <w:rFonts w:cs="Arial"/>
          <w:szCs w:val="20"/>
        </w:rPr>
        <w:t xml:space="preserve">The assessment will be reviewed regularly. </w:t>
      </w:r>
    </w:p>
    <w:p w14:paraId="43261EB5" w14:textId="77777777" w:rsidR="00457DF6" w:rsidRDefault="00457DF6" w:rsidP="00457DF6">
      <w:pPr>
        <w:rPr>
          <w:rFonts w:cs="Arial"/>
          <w:szCs w:val="20"/>
        </w:rPr>
      </w:pPr>
      <w:r>
        <w:rPr>
          <w:rFonts w:cs="Arial"/>
          <w:szCs w:val="20"/>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2874ECB5" w14:textId="77777777" w:rsidR="00457DF6" w:rsidRPr="00FC1AFB" w:rsidRDefault="00457DF6" w:rsidP="00457DF6">
      <w:pPr>
        <w:rPr>
          <w:rFonts w:cs="Arial"/>
          <w:szCs w:val="20"/>
        </w:rPr>
      </w:pPr>
    </w:p>
    <w:p w14:paraId="28A9A543" w14:textId="77777777" w:rsidR="00457DF6" w:rsidRPr="00457DF6" w:rsidRDefault="00457DF6" w:rsidP="00457DF6">
      <w:pPr>
        <w:spacing w:after="80"/>
        <w:rPr>
          <w:b/>
          <w:color w:val="7030A0"/>
        </w:rPr>
      </w:pPr>
      <w:r w:rsidRPr="00457DF6">
        <w:rPr>
          <w:b/>
          <w:color w:val="7030A0"/>
        </w:rPr>
        <w:t>6. Supporting pupils moving between phases and preparing for adulthood</w:t>
      </w:r>
    </w:p>
    <w:p w14:paraId="0F35B616" w14:textId="2F2C6CEA" w:rsidR="00457DF6" w:rsidRDefault="00457DF6" w:rsidP="00457DF6">
      <w:r>
        <w:t xml:space="preserve">We will share information with the school, college, or other setting the pupil is moving to. We will agree with parents and pupils which information will be shared as part of this. </w:t>
      </w:r>
      <w:r w:rsidR="006D2BC9">
        <w:t>We will also conduct transition sessions which offers a detailed induction to support pupils in their new environment</w:t>
      </w:r>
    </w:p>
    <w:p w14:paraId="020FB920" w14:textId="77777777" w:rsidR="00457DF6" w:rsidRDefault="00457DF6" w:rsidP="00457DF6">
      <w:pPr>
        <w:rPr>
          <w:b/>
        </w:rPr>
      </w:pPr>
    </w:p>
    <w:p w14:paraId="303DA26B" w14:textId="77777777" w:rsidR="00457DF6" w:rsidRPr="00457DF6" w:rsidRDefault="00457DF6" w:rsidP="00457DF6">
      <w:pPr>
        <w:rPr>
          <w:b/>
          <w:color w:val="7030A0"/>
        </w:rPr>
      </w:pPr>
      <w:r w:rsidRPr="00457DF6">
        <w:rPr>
          <w:b/>
          <w:color w:val="7030A0"/>
        </w:rPr>
        <w:t>7. Our approach to teaching pupils with SEND</w:t>
      </w:r>
    </w:p>
    <w:p w14:paraId="478CB9A4" w14:textId="77777777" w:rsidR="00457DF6" w:rsidRDefault="00457DF6" w:rsidP="00457DF6">
      <w:pPr>
        <w:rPr>
          <w:rFonts w:cs="Arial"/>
          <w:szCs w:val="20"/>
        </w:rPr>
      </w:pPr>
      <w:r>
        <w:rPr>
          <w:rFonts w:cs="Arial"/>
          <w:szCs w:val="20"/>
        </w:rPr>
        <w:t xml:space="preserve">Teachers are responsible and accountable for the progress and development of all the pupils in their class. </w:t>
      </w:r>
    </w:p>
    <w:p w14:paraId="7CBAA017" w14:textId="77777777" w:rsidR="00457DF6" w:rsidRDefault="00457DF6" w:rsidP="00457DF6">
      <w:pPr>
        <w:rPr>
          <w:rFonts w:cs="Arial"/>
          <w:szCs w:val="20"/>
        </w:rPr>
      </w:pPr>
      <w:r>
        <w:rPr>
          <w:rFonts w:cs="Arial"/>
          <w:szCs w:val="20"/>
        </w:rPr>
        <w:t xml:space="preserve">High quality teaching is our first step in responding to pupils who have SEN. This will be differentiated for individual pupils. </w:t>
      </w:r>
    </w:p>
    <w:p w14:paraId="1E9C988E" w14:textId="77777777" w:rsidR="00457DF6" w:rsidRPr="001E21A3" w:rsidRDefault="00457DF6" w:rsidP="00457DF6">
      <w:r w:rsidRPr="001E21A3">
        <w:t xml:space="preserve">We will also provide the following interventions: </w:t>
      </w:r>
    </w:p>
    <w:p w14:paraId="10AC2947" w14:textId="77BCC004" w:rsidR="00457DF6" w:rsidRDefault="006D2BC9" w:rsidP="006D2BC9">
      <w:pPr>
        <w:pStyle w:val="ListParagraph"/>
        <w:numPr>
          <w:ilvl w:val="0"/>
          <w:numId w:val="40"/>
        </w:numPr>
        <w:rPr>
          <w:b/>
          <w:color w:val="000000" w:themeColor="text1"/>
        </w:rPr>
      </w:pPr>
      <w:r>
        <w:rPr>
          <w:b/>
          <w:color w:val="000000" w:themeColor="text1"/>
        </w:rPr>
        <w:t>Maths</w:t>
      </w:r>
    </w:p>
    <w:p w14:paraId="1F1F5769" w14:textId="7FFA4EA8" w:rsidR="006D2BC9" w:rsidRDefault="006D2BC9" w:rsidP="006D2BC9">
      <w:pPr>
        <w:pStyle w:val="ListParagraph"/>
        <w:numPr>
          <w:ilvl w:val="0"/>
          <w:numId w:val="40"/>
        </w:numPr>
        <w:rPr>
          <w:b/>
          <w:color w:val="000000" w:themeColor="text1"/>
        </w:rPr>
      </w:pPr>
      <w:r>
        <w:rPr>
          <w:b/>
          <w:color w:val="000000" w:themeColor="text1"/>
        </w:rPr>
        <w:t>English (Fluency, Phonics and Comprehension)</w:t>
      </w:r>
    </w:p>
    <w:p w14:paraId="58240A0B" w14:textId="4BF3F6B6" w:rsidR="006D2BC9" w:rsidRDefault="006D2BC9" w:rsidP="006D2BC9">
      <w:pPr>
        <w:pStyle w:val="ListParagraph"/>
        <w:numPr>
          <w:ilvl w:val="0"/>
          <w:numId w:val="40"/>
        </w:numPr>
        <w:rPr>
          <w:b/>
          <w:color w:val="000000" w:themeColor="text1"/>
        </w:rPr>
      </w:pPr>
      <w:r>
        <w:rPr>
          <w:b/>
          <w:color w:val="000000" w:themeColor="text1"/>
        </w:rPr>
        <w:lastRenderedPageBreak/>
        <w:t>Science</w:t>
      </w:r>
    </w:p>
    <w:p w14:paraId="694C9422" w14:textId="4E600281" w:rsidR="006D2BC9" w:rsidRDefault="006D2BC9" w:rsidP="006D2BC9">
      <w:pPr>
        <w:pStyle w:val="ListParagraph"/>
        <w:numPr>
          <w:ilvl w:val="0"/>
          <w:numId w:val="40"/>
        </w:numPr>
        <w:rPr>
          <w:b/>
          <w:color w:val="000000" w:themeColor="text1"/>
        </w:rPr>
      </w:pPr>
      <w:r>
        <w:rPr>
          <w:b/>
          <w:color w:val="000000" w:themeColor="text1"/>
        </w:rPr>
        <w:t xml:space="preserve">Wellbeing </w:t>
      </w:r>
    </w:p>
    <w:p w14:paraId="3E3E49E6" w14:textId="731A75EA" w:rsidR="006D2BC9" w:rsidRDefault="006D2BC9" w:rsidP="006D2BC9">
      <w:pPr>
        <w:pStyle w:val="ListParagraph"/>
        <w:numPr>
          <w:ilvl w:val="0"/>
          <w:numId w:val="40"/>
        </w:numPr>
        <w:rPr>
          <w:b/>
          <w:color w:val="000000" w:themeColor="text1"/>
        </w:rPr>
      </w:pPr>
      <w:r>
        <w:rPr>
          <w:b/>
          <w:color w:val="000000" w:themeColor="text1"/>
        </w:rPr>
        <w:t>Anger Management</w:t>
      </w:r>
    </w:p>
    <w:p w14:paraId="592A84CC" w14:textId="544CEAE0" w:rsidR="006D2BC9" w:rsidRDefault="006D2BC9" w:rsidP="006D2BC9">
      <w:pPr>
        <w:pStyle w:val="ListParagraph"/>
        <w:numPr>
          <w:ilvl w:val="0"/>
          <w:numId w:val="40"/>
        </w:numPr>
        <w:rPr>
          <w:b/>
          <w:color w:val="000000" w:themeColor="text1"/>
        </w:rPr>
      </w:pPr>
      <w:r>
        <w:rPr>
          <w:b/>
          <w:color w:val="000000" w:themeColor="text1"/>
        </w:rPr>
        <w:t>Social Skills</w:t>
      </w:r>
    </w:p>
    <w:p w14:paraId="25DB6F50" w14:textId="5F3C5587" w:rsidR="006D2BC9" w:rsidRDefault="006D2BC9" w:rsidP="006D2BC9">
      <w:pPr>
        <w:pStyle w:val="ListParagraph"/>
        <w:numPr>
          <w:ilvl w:val="0"/>
          <w:numId w:val="40"/>
        </w:numPr>
        <w:rPr>
          <w:b/>
          <w:color w:val="000000" w:themeColor="text1"/>
        </w:rPr>
      </w:pPr>
      <w:r>
        <w:rPr>
          <w:b/>
          <w:color w:val="000000" w:themeColor="text1"/>
        </w:rPr>
        <w:t>Lego Therapy</w:t>
      </w:r>
    </w:p>
    <w:p w14:paraId="28AA05FE" w14:textId="5E207BF2" w:rsidR="006D2BC9" w:rsidRPr="006D2BC9" w:rsidRDefault="006D2BC9" w:rsidP="006D2BC9">
      <w:pPr>
        <w:pStyle w:val="ListParagraph"/>
        <w:numPr>
          <w:ilvl w:val="0"/>
          <w:numId w:val="40"/>
        </w:numPr>
        <w:rPr>
          <w:b/>
          <w:color w:val="000000" w:themeColor="text1"/>
        </w:rPr>
      </w:pPr>
      <w:r>
        <w:rPr>
          <w:b/>
          <w:color w:val="000000" w:themeColor="text1"/>
        </w:rPr>
        <w:t>Sensory</w:t>
      </w:r>
    </w:p>
    <w:p w14:paraId="37B84AA8" w14:textId="77777777" w:rsidR="00457DF6" w:rsidRPr="00457DF6" w:rsidRDefault="00457DF6" w:rsidP="00457DF6">
      <w:pPr>
        <w:rPr>
          <w:b/>
          <w:color w:val="7030A0"/>
        </w:rPr>
      </w:pPr>
      <w:r w:rsidRPr="00457DF6">
        <w:rPr>
          <w:b/>
          <w:color w:val="7030A0"/>
        </w:rPr>
        <w:t>8. Adaptations to the curriculum and learning environment</w:t>
      </w:r>
    </w:p>
    <w:p w14:paraId="3414DBE9" w14:textId="77777777" w:rsidR="00457DF6" w:rsidRPr="002D4C14" w:rsidRDefault="00457DF6" w:rsidP="00457DF6">
      <w:pPr>
        <w:rPr>
          <w:rFonts w:cs="Arial"/>
          <w:szCs w:val="20"/>
        </w:rPr>
      </w:pPr>
      <w:r w:rsidRPr="002D4C14">
        <w:rPr>
          <w:rFonts w:cs="Arial"/>
          <w:szCs w:val="20"/>
        </w:rPr>
        <w:t>We make the following adaptations to ensure all pupils’ needs are met:</w:t>
      </w:r>
    </w:p>
    <w:p w14:paraId="1F453B0F" w14:textId="64919185" w:rsidR="00457DF6" w:rsidRPr="0021273E" w:rsidRDefault="006D2BC9" w:rsidP="00457DF6">
      <w:pPr>
        <w:pStyle w:val="ListParagraph"/>
        <w:numPr>
          <w:ilvl w:val="0"/>
          <w:numId w:val="37"/>
        </w:numPr>
        <w:spacing w:before="120" w:after="120" w:line="240" w:lineRule="auto"/>
        <w:contextualSpacing w:val="0"/>
      </w:pPr>
      <w:r>
        <w:t>Allowing our pupils to access the same</w:t>
      </w:r>
      <w:r w:rsidR="00457DF6" w:rsidRPr="0021273E">
        <w:t xml:space="preserve"> curriculum </w:t>
      </w:r>
      <w:r>
        <w:t>with the support of Quality First Teaching Strategies,</w:t>
      </w:r>
      <w:r w:rsidR="00457DF6" w:rsidRPr="0021273E">
        <w:t xml:space="preserve"> grouping, 1:1 work, teaching style, content of the lesson</w:t>
      </w:r>
      <w:r w:rsidR="00457DF6">
        <w:t>,</w:t>
      </w:r>
      <w:r>
        <w:t xml:space="preserve"> scaffolding</w:t>
      </w:r>
      <w:r w:rsidR="00457DF6" w:rsidRPr="0021273E">
        <w:t xml:space="preserve"> etc. </w:t>
      </w:r>
    </w:p>
    <w:p w14:paraId="3DF777E1" w14:textId="42814E83" w:rsidR="00457DF6" w:rsidRPr="0021273E" w:rsidRDefault="00457DF6" w:rsidP="00457DF6">
      <w:pPr>
        <w:pStyle w:val="ListParagraph"/>
        <w:numPr>
          <w:ilvl w:val="0"/>
          <w:numId w:val="37"/>
        </w:numPr>
        <w:spacing w:before="120" w:after="120" w:line="240" w:lineRule="auto"/>
        <w:contextualSpacing w:val="0"/>
      </w:pPr>
      <w:r w:rsidRPr="0021273E">
        <w:t xml:space="preserve">Adapting our resources and staffing </w:t>
      </w:r>
      <w:r w:rsidR="006D2BC9">
        <w:t>as required</w:t>
      </w:r>
    </w:p>
    <w:p w14:paraId="59BECCE0" w14:textId="77777777" w:rsidR="00457DF6" w:rsidRPr="0021273E" w:rsidRDefault="00457DF6" w:rsidP="00457DF6">
      <w:pPr>
        <w:pStyle w:val="ListParagraph"/>
        <w:numPr>
          <w:ilvl w:val="0"/>
          <w:numId w:val="37"/>
        </w:numPr>
        <w:spacing w:before="120" w:after="120" w:line="240" w:lineRule="auto"/>
        <w:contextualSpacing w:val="0"/>
      </w:pPr>
      <w:r w:rsidRPr="0021273E">
        <w:t xml:space="preserve">Using recommended aids, such as laptops, coloured overlays, visual timetables, larger font, etc. </w:t>
      </w:r>
    </w:p>
    <w:p w14:paraId="07C69AED" w14:textId="75ADBD0C" w:rsidR="00457DF6" w:rsidRDefault="00457DF6" w:rsidP="00457DF6">
      <w:pPr>
        <w:pStyle w:val="ListParagraph"/>
        <w:numPr>
          <w:ilvl w:val="0"/>
          <w:numId w:val="37"/>
        </w:numPr>
        <w:spacing w:before="120" w:after="120" w:line="240" w:lineRule="auto"/>
        <w:contextualSpacing w:val="0"/>
      </w:pPr>
      <w:r w:rsidRPr="0021273E">
        <w:t xml:space="preserve">Differentiating our teaching, for example, giving longer processing times, pre-teaching of key vocabulary, reading instructions aloud, etc. </w:t>
      </w:r>
    </w:p>
    <w:p w14:paraId="253A5DD0" w14:textId="7351F9C6" w:rsidR="006D2BC9" w:rsidRPr="0021273E" w:rsidRDefault="006D2BC9" w:rsidP="00457DF6">
      <w:pPr>
        <w:pStyle w:val="ListParagraph"/>
        <w:numPr>
          <w:ilvl w:val="0"/>
          <w:numId w:val="37"/>
        </w:numPr>
        <w:spacing w:before="120" w:after="120" w:line="240" w:lineRule="auto"/>
        <w:contextualSpacing w:val="0"/>
      </w:pPr>
      <w:r>
        <w:t>Testing for access arrangements to support pupils within their exams</w:t>
      </w:r>
    </w:p>
    <w:p w14:paraId="693218A3" w14:textId="77777777" w:rsidR="00457DF6" w:rsidRDefault="00457DF6" w:rsidP="00457DF6"/>
    <w:p w14:paraId="41E81B4D" w14:textId="77777777" w:rsidR="00457DF6" w:rsidRPr="00457DF6" w:rsidRDefault="00457DF6" w:rsidP="00457DF6">
      <w:pPr>
        <w:rPr>
          <w:b/>
          <w:color w:val="7030A0"/>
        </w:rPr>
      </w:pPr>
      <w:r w:rsidRPr="00457DF6">
        <w:rPr>
          <w:color w:val="7030A0"/>
        </w:rPr>
        <w:t xml:space="preserve"> </w:t>
      </w:r>
      <w:r w:rsidRPr="00457DF6">
        <w:rPr>
          <w:b/>
          <w:color w:val="7030A0"/>
        </w:rPr>
        <w:t>9. Expertise and training of staff</w:t>
      </w:r>
    </w:p>
    <w:p w14:paraId="006C3D02" w14:textId="43777C2C" w:rsidR="00457DF6" w:rsidRPr="00A342B3" w:rsidRDefault="00457DF6" w:rsidP="00457DF6">
      <w:pPr>
        <w:rPr>
          <w:rFonts w:cs="Arial"/>
          <w:szCs w:val="20"/>
        </w:rPr>
      </w:pPr>
      <w:r>
        <w:t>We have an ongoing programme of training and development available in our school for all staff. Our SENCo</w:t>
      </w:r>
      <w:r w:rsidR="006D2BC9">
        <w:rPr>
          <w:color w:val="FF0000"/>
        </w:rPr>
        <w:t xml:space="preserve"> </w:t>
      </w:r>
      <w:r w:rsidR="006D2BC9" w:rsidRPr="006D2BC9">
        <w:rPr>
          <w:color w:val="000000" w:themeColor="text1"/>
        </w:rPr>
        <w:t xml:space="preserve">Louise Lowe </w:t>
      </w:r>
      <w:r>
        <w:t xml:space="preserve">holds the National Award for Special Educational Needs Coordination qualification. </w:t>
      </w:r>
      <w:r>
        <w:rPr>
          <w:rFonts w:cs="Arial"/>
          <w:szCs w:val="20"/>
        </w:rPr>
        <w:t>We have a team of</w:t>
      </w:r>
      <w:r w:rsidRPr="00FC1AFB">
        <w:rPr>
          <w:rFonts w:cs="Arial"/>
          <w:color w:val="FF0000"/>
          <w:szCs w:val="20"/>
        </w:rPr>
        <w:t xml:space="preserve"> </w:t>
      </w:r>
      <w:r w:rsidR="006D2BC9">
        <w:rPr>
          <w:rFonts w:cs="Arial"/>
          <w:color w:val="000000" w:themeColor="text1"/>
          <w:szCs w:val="20"/>
        </w:rPr>
        <w:t xml:space="preserve">10 </w:t>
      </w:r>
      <w:r>
        <w:rPr>
          <w:rFonts w:cs="Arial"/>
          <w:szCs w:val="20"/>
        </w:rPr>
        <w:t>teaching assistants, including</w:t>
      </w:r>
      <w:r>
        <w:rPr>
          <w:rFonts w:cs="Arial"/>
          <w:color w:val="ED7D31"/>
          <w:szCs w:val="20"/>
        </w:rPr>
        <w:t xml:space="preserve"> </w:t>
      </w:r>
      <w:r w:rsidR="006D2BC9" w:rsidRPr="006D2BC9">
        <w:rPr>
          <w:rFonts w:cs="Arial"/>
          <w:color w:val="000000" w:themeColor="text1"/>
          <w:szCs w:val="20"/>
        </w:rPr>
        <w:t>6</w:t>
      </w:r>
      <w:r w:rsidRPr="006D2BC9">
        <w:rPr>
          <w:rFonts w:cs="Arial"/>
          <w:color w:val="000000" w:themeColor="text1"/>
          <w:szCs w:val="20"/>
        </w:rPr>
        <w:t xml:space="preserve"> </w:t>
      </w:r>
      <w:r>
        <w:rPr>
          <w:rFonts w:cs="Arial"/>
          <w:szCs w:val="20"/>
        </w:rPr>
        <w:t>higher level teaching assistants (HLTAs) who are trained to deliver</w:t>
      </w:r>
      <w:r w:rsidRPr="00965F33">
        <w:rPr>
          <w:rFonts w:cs="Arial"/>
          <w:szCs w:val="20"/>
        </w:rPr>
        <w:t xml:space="preserve"> </w:t>
      </w:r>
      <w:r>
        <w:rPr>
          <w:rFonts w:cs="Arial"/>
          <w:szCs w:val="20"/>
        </w:rPr>
        <w:t>SEN provision.</w:t>
      </w:r>
    </w:p>
    <w:p w14:paraId="536D15A5" w14:textId="7378B00F" w:rsidR="00457DF6" w:rsidRPr="006D2BC9" w:rsidRDefault="00457DF6" w:rsidP="00457DF6">
      <w:pPr>
        <w:rPr>
          <w:rFonts w:cs="Arial"/>
          <w:color w:val="000000" w:themeColor="text1"/>
          <w:szCs w:val="20"/>
        </w:rPr>
      </w:pPr>
      <w:r>
        <w:rPr>
          <w:rFonts w:cs="Arial"/>
          <w:szCs w:val="20"/>
        </w:rPr>
        <w:t>In the last academic year, s</w:t>
      </w:r>
      <w:r w:rsidRPr="00A342B3">
        <w:rPr>
          <w:rFonts w:cs="Arial"/>
          <w:szCs w:val="20"/>
        </w:rPr>
        <w:t>taff</w:t>
      </w:r>
      <w:r>
        <w:rPr>
          <w:rFonts w:cs="Arial"/>
          <w:szCs w:val="20"/>
        </w:rPr>
        <w:t xml:space="preserve"> have been </w:t>
      </w:r>
      <w:r w:rsidRPr="00A342B3">
        <w:rPr>
          <w:rFonts w:cs="Arial"/>
          <w:szCs w:val="20"/>
        </w:rPr>
        <w:t xml:space="preserve">trained </w:t>
      </w:r>
      <w:r>
        <w:rPr>
          <w:rFonts w:cs="Arial"/>
          <w:szCs w:val="20"/>
        </w:rPr>
        <w:t xml:space="preserve">in </w:t>
      </w:r>
      <w:r w:rsidR="006D2BC9">
        <w:rPr>
          <w:rFonts w:cs="Arial"/>
          <w:color w:val="000000" w:themeColor="text1"/>
          <w:szCs w:val="20"/>
        </w:rPr>
        <w:t>all interventions which we offer and how to cater for a variety of SEN needs</w:t>
      </w:r>
    </w:p>
    <w:p w14:paraId="1AE44352" w14:textId="1DCE4078" w:rsidR="00457DF6" w:rsidRPr="00FC1AFB" w:rsidRDefault="00457DF6" w:rsidP="00457DF6">
      <w:pPr>
        <w:rPr>
          <w:rFonts w:cs="Arial"/>
          <w:color w:val="FF0000"/>
          <w:szCs w:val="20"/>
        </w:rPr>
      </w:pPr>
      <w:r>
        <w:rPr>
          <w:rFonts w:cs="Arial"/>
          <w:szCs w:val="20"/>
        </w:rPr>
        <w:t xml:space="preserve">We use specialist staff </w:t>
      </w:r>
      <w:r w:rsidRPr="006D2BC9">
        <w:rPr>
          <w:rFonts w:cs="Arial"/>
          <w:color w:val="000000" w:themeColor="text1"/>
          <w:szCs w:val="20"/>
        </w:rPr>
        <w:t xml:space="preserve">for </w:t>
      </w:r>
      <w:r w:rsidR="006D2BC9" w:rsidRPr="006D2BC9">
        <w:rPr>
          <w:rFonts w:cs="Arial"/>
          <w:color w:val="000000" w:themeColor="text1"/>
          <w:szCs w:val="20"/>
        </w:rPr>
        <w:t>all interventions which we offer within our intervention rooms</w:t>
      </w:r>
      <w:r w:rsidR="006D2BC9">
        <w:rPr>
          <w:rFonts w:cs="Arial"/>
          <w:color w:val="000000" w:themeColor="text1"/>
          <w:szCs w:val="20"/>
        </w:rPr>
        <w:t>.</w:t>
      </w:r>
    </w:p>
    <w:p w14:paraId="41F760B4" w14:textId="77777777" w:rsidR="00457DF6" w:rsidRDefault="00457DF6" w:rsidP="00457DF6"/>
    <w:p w14:paraId="4A45B0E8" w14:textId="77777777" w:rsidR="00457DF6" w:rsidRPr="00457DF6" w:rsidRDefault="00457DF6" w:rsidP="00457DF6">
      <w:pPr>
        <w:rPr>
          <w:b/>
          <w:color w:val="7030A0"/>
        </w:rPr>
      </w:pPr>
      <w:r w:rsidRPr="00457DF6">
        <w:rPr>
          <w:b/>
          <w:color w:val="7030A0"/>
        </w:rPr>
        <w:t>10. Evaluating the effectiveness of SEN provision</w:t>
      </w:r>
    </w:p>
    <w:p w14:paraId="6EA0941D" w14:textId="77777777" w:rsidR="00457DF6" w:rsidRDefault="00457DF6" w:rsidP="00457DF6">
      <w:r>
        <w:t>We evaluate the effectiveness of provision for pupils with SEN by:</w:t>
      </w:r>
    </w:p>
    <w:p w14:paraId="215F0297" w14:textId="77777777" w:rsidR="00457DF6" w:rsidRDefault="00457DF6" w:rsidP="00457DF6">
      <w:pPr>
        <w:numPr>
          <w:ilvl w:val="0"/>
          <w:numId w:val="39"/>
        </w:numPr>
        <w:pBdr>
          <w:top w:val="nil"/>
          <w:left w:val="nil"/>
          <w:bottom w:val="nil"/>
          <w:right w:val="nil"/>
          <w:between w:val="nil"/>
        </w:pBdr>
        <w:spacing w:after="0"/>
      </w:pPr>
      <w:r>
        <w:rPr>
          <w:color w:val="000000"/>
        </w:rPr>
        <w:t>Reviewing pupils’ individual progress towards their goals each term</w:t>
      </w:r>
    </w:p>
    <w:p w14:paraId="54F31D9E" w14:textId="77777777" w:rsidR="00457DF6" w:rsidRDefault="00457DF6" w:rsidP="00457DF6">
      <w:pPr>
        <w:numPr>
          <w:ilvl w:val="0"/>
          <w:numId w:val="39"/>
        </w:numPr>
        <w:pBdr>
          <w:top w:val="nil"/>
          <w:left w:val="nil"/>
          <w:bottom w:val="nil"/>
          <w:right w:val="nil"/>
          <w:between w:val="nil"/>
        </w:pBdr>
        <w:spacing w:after="0"/>
      </w:pPr>
      <w:r>
        <w:rPr>
          <w:color w:val="000000"/>
        </w:rPr>
        <w:t>Reviewing the impact of interventions after two weeks</w:t>
      </w:r>
    </w:p>
    <w:p w14:paraId="0DC40A2C" w14:textId="77777777" w:rsidR="00457DF6" w:rsidRDefault="00457DF6" w:rsidP="00457DF6">
      <w:pPr>
        <w:numPr>
          <w:ilvl w:val="0"/>
          <w:numId w:val="39"/>
        </w:numPr>
        <w:pBdr>
          <w:top w:val="nil"/>
          <w:left w:val="nil"/>
          <w:bottom w:val="nil"/>
          <w:right w:val="nil"/>
          <w:between w:val="nil"/>
        </w:pBdr>
        <w:spacing w:after="0"/>
      </w:pPr>
      <w:r>
        <w:rPr>
          <w:color w:val="000000"/>
        </w:rPr>
        <w:t>Using pupil questionnaires</w:t>
      </w:r>
    </w:p>
    <w:p w14:paraId="34C6F04F" w14:textId="77777777" w:rsidR="00457DF6" w:rsidRDefault="00457DF6" w:rsidP="00457DF6">
      <w:pPr>
        <w:numPr>
          <w:ilvl w:val="0"/>
          <w:numId w:val="39"/>
        </w:numPr>
        <w:pBdr>
          <w:top w:val="nil"/>
          <w:left w:val="nil"/>
          <w:bottom w:val="nil"/>
          <w:right w:val="nil"/>
          <w:between w:val="nil"/>
        </w:pBdr>
        <w:spacing w:after="0"/>
      </w:pPr>
      <w:r>
        <w:rPr>
          <w:color w:val="000000"/>
        </w:rPr>
        <w:t xml:space="preserve">Monitoring by the Head/SENCo </w:t>
      </w:r>
    </w:p>
    <w:p w14:paraId="4EFDD4A0" w14:textId="77777777" w:rsidR="00457DF6" w:rsidRDefault="00457DF6" w:rsidP="00457DF6">
      <w:pPr>
        <w:numPr>
          <w:ilvl w:val="0"/>
          <w:numId w:val="39"/>
        </w:numPr>
        <w:pBdr>
          <w:top w:val="nil"/>
          <w:left w:val="nil"/>
          <w:bottom w:val="nil"/>
          <w:right w:val="nil"/>
          <w:between w:val="nil"/>
        </w:pBdr>
        <w:spacing w:after="0"/>
      </w:pPr>
      <w:r>
        <w:rPr>
          <w:color w:val="000000"/>
        </w:rPr>
        <w:t xml:space="preserve">Using provision maps to measure progress </w:t>
      </w:r>
    </w:p>
    <w:p w14:paraId="7AD2D45D" w14:textId="77777777" w:rsidR="00457DF6" w:rsidRDefault="00457DF6" w:rsidP="00457DF6">
      <w:pPr>
        <w:numPr>
          <w:ilvl w:val="0"/>
          <w:numId w:val="39"/>
        </w:numPr>
        <w:pBdr>
          <w:top w:val="nil"/>
          <w:left w:val="nil"/>
          <w:bottom w:val="nil"/>
          <w:right w:val="nil"/>
          <w:between w:val="nil"/>
        </w:pBdr>
      </w:pPr>
      <w:r>
        <w:rPr>
          <w:color w:val="000000"/>
        </w:rPr>
        <w:t xml:space="preserve">Holding annual reviews for pupils with statements of SEN or EHC plans </w:t>
      </w:r>
    </w:p>
    <w:p w14:paraId="35E69E35" w14:textId="77777777" w:rsidR="00457DF6" w:rsidRDefault="00457DF6" w:rsidP="00457DF6"/>
    <w:p w14:paraId="6B50216E" w14:textId="77777777" w:rsidR="00457DF6" w:rsidRPr="00457DF6" w:rsidRDefault="00457DF6" w:rsidP="00457DF6">
      <w:pPr>
        <w:rPr>
          <w:b/>
          <w:color w:val="7030A0"/>
        </w:rPr>
      </w:pPr>
      <w:r w:rsidRPr="00457DF6">
        <w:rPr>
          <w:b/>
          <w:color w:val="7030A0"/>
        </w:rPr>
        <w:t>11. Enabling pupils with SEN to engage in activities available to those in the school who do not have SEN</w:t>
      </w:r>
    </w:p>
    <w:p w14:paraId="7C1F726B" w14:textId="3F3B0DDA" w:rsidR="00457DF6" w:rsidRPr="006D2BC9" w:rsidRDefault="006D2BC9" w:rsidP="00457DF6">
      <w:pPr>
        <w:rPr>
          <w:color w:val="000000" w:themeColor="text1"/>
        </w:rPr>
      </w:pPr>
      <w:r w:rsidRPr="006D2BC9">
        <w:rPr>
          <w:color w:val="000000" w:themeColor="text1"/>
        </w:rPr>
        <w:t xml:space="preserve">At The Heights we have an inclusive approach for all our pupils and </w:t>
      </w:r>
      <w:r w:rsidR="00457DF6" w:rsidRPr="006D2BC9">
        <w:rPr>
          <w:color w:val="000000" w:themeColor="text1"/>
        </w:rPr>
        <w:t>ensure there are no barriers to pupils with SEN enjoying the same activities as other pupils in your school.</w:t>
      </w:r>
    </w:p>
    <w:p w14:paraId="5D755DA4" w14:textId="796D24EA" w:rsidR="00457DF6" w:rsidRPr="00FC1AFB" w:rsidRDefault="00457DF6" w:rsidP="006D2BC9">
      <w:pPr>
        <w:rPr>
          <w:rFonts w:cs="Arial"/>
          <w:szCs w:val="20"/>
        </w:rPr>
      </w:pPr>
      <w:r>
        <w:rPr>
          <w:rFonts w:cs="Arial"/>
          <w:szCs w:val="20"/>
        </w:rPr>
        <w:lastRenderedPageBreak/>
        <w:t xml:space="preserve">All of our extra-curricular activities and school visits are available to all our pupils. All pupils are encouraged to take part in </w:t>
      </w:r>
      <w:r w:rsidR="006D2BC9">
        <w:rPr>
          <w:rFonts w:cs="Arial"/>
          <w:szCs w:val="20"/>
        </w:rPr>
        <w:t>all activities we offer at The Heights including outdoor education.</w:t>
      </w:r>
    </w:p>
    <w:p w14:paraId="009A89B6" w14:textId="6B2E2668" w:rsidR="00457DF6" w:rsidRPr="006D2BC9" w:rsidRDefault="00457DF6" w:rsidP="006D2BC9">
      <w:pPr>
        <w:rPr>
          <w:rFonts w:cs="Arial"/>
          <w:szCs w:val="20"/>
        </w:rPr>
      </w:pPr>
      <w:r w:rsidRPr="00ED2EF8">
        <w:rPr>
          <w:rFonts w:cs="Arial"/>
          <w:szCs w:val="20"/>
        </w:rPr>
        <w:t xml:space="preserve">No pupil is ever excluded from taking part in these </w:t>
      </w:r>
      <w:r>
        <w:rPr>
          <w:rFonts w:cs="Arial"/>
          <w:szCs w:val="20"/>
        </w:rPr>
        <w:t>activi</w:t>
      </w:r>
      <w:r w:rsidRPr="00ED2EF8">
        <w:rPr>
          <w:rFonts w:cs="Arial"/>
          <w:szCs w:val="20"/>
        </w:rPr>
        <w:t>t</w:t>
      </w:r>
      <w:r>
        <w:rPr>
          <w:rFonts w:cs="Arial"/>
          <w:szCs w:val="20"/>
        </w:rPr>
        <w:t>i</w:t>
      </w:r>
      <w:r w:rsidRPr="00ED2EF8">
        <w:rPr>
          <w:rFonts w:cs="Arial"/>
          <w:szCs w:val="20"/>
        </w:rPr>
        <w:t xml:space="preserve">es because of their SEN or disability. </w:t>
      </w:r>
    </w:p>
    <w:p w14:paraId="317543BC" w14:textId="77777777" w:rsidR="00457DF6" w:rsidRPr="00FC1AFB" w:rsidRDefault="00457DF6" w:rsidP="00457DF6">
      <w:pPr>
        <w:rPr>
          <w:color w:val="FF0000"/>
        </w:rPr>
      </w:pPr>
    </w:p>
    <w:p w14:paraId="670D22DE" w14:textId="77777777" w:rsidR="00457DF6" w:rsidRPr="00457DF6" w:rsidRDefault="00457DF6" w:rsidP="00457DF6">
      <w:pPr>
        <w:rPr>
          <w:b/>
          <w:color w:val="7030A0"/>
        </w:rPr>
      </w:pPr>
      <w:r w:rsidRPr="00457DF6">
        <w:rPr>
          <w:b/>
          <w:color w:val="7030A0"/>
        </w:rPr>
        <w:t>12. Support for improving emotional and social development</w:t>
      </w:r>
    </w:p>
    <w:p w14:paraId="7DFF9AF3" w14:textId="77777777" w:rsidR="00457DF6" w:rsidRDefault="00457DF6" w:rsidP="00457DF6">
      <w:r>
        <w:t xml:space="preserve">We have a very robust pastoral system beginning with form tutors who are responsive to any issues in the first instance and a strong PSHCE curriculum addressing the needs and questions of many of our young people. </w:t>
      </w:r>
    </w:p>
    <w:p w14:paraId="51E86997" w14:textId="2907DF3D" w:rsidR="00457DF6" w:rsidRDefault="00457DF6" w:rsidP="00457DF6">
      <w:r>
        <w:t xml:space="preserve">We have access to </w:t>
      </w:r>
      <w:r w:rsidR="006D2BC9" w:rsidRPr="006D2BC9">
        <w:rPr>
          <w:color w:val="000000" w:themeColor="text1"/>
        </w:rPr>
        <w:t xml:space="preserve">outside professionals </w:t>
      </w:r>
      <w:r>
        <w:t>who are available for single or multiple sessions in a confidential environment and strong links with many external agencies including Brook, Lifeline and Engage.</w:t>
      </w:r>
    </w:p>
    <w:p w14:paraId="5C27B5DF" w14:textId="77777777" w:rsidR="00457DF6" w:rsidRDefault="00457DF6" w:rsidP="00457DF6"/>
    <w:p w14:paraId="7A791B0D" w14:textId="77777777" w:rsidR="00457DF6" w:rsidRPr="00457DF6" w:rsidRDefault="00457DF6" w:rsidP="00457DF6">
      <w:pPr>
        <w:rPr>
          <w:b/>
          <w:color w:val="7030A0"/>
        </w:rPr>
      </w:pPr>
      <w:r w:rsidRPr="00457DF6">
        <w:rPr>
          <w:b/>
          <w:color w:val="7030A0"/>
        </w:rPr>
        <w:t>13. Working with other agencies</w:t>
      </w:r>
    </w:p>
    <w:p w14:paraId="130FC945" w14:textId="2E0BF4F0" w:rsidR="00457DF6" w:rsidRDefault="00457DF6" w:rsidP="00457DF6">
      <w:r>
        <w:t xml:space="preserve">The school continues to build strong working relationships and links with external support services in order to fully support our SEND students and aid school inclusion. Sharing knowledge and information with our support services is key to the effective and successful SEND provision within our school. We work closely with and have access to the following agencies to support your child's needs: </w:t>
      </w:r>
    </w:p>
    <w:p w14:paraId="5FA9262B" w14:textId="77777777" w:rsidR="00457DF6" w:rsidRPr="006D2BC9" w:rsidRDefault="00457DF6" w:rsidP="00457DF6">
      <w:pPr>
        <w:numPr>
          <w:ilvl w:val="0"/>
          <w:numId w:val="38"/>
        </w:numPr>
        <w:pBdr>
          <w:top w:val="nil"/>
          <w:left w:val="nil"/>
          <w:bottom w:val="nil"/>
          <w:right w:val="nil"/>
          <w:between w:val="nil"/>
        </w:pBdr>
        <w:spacing w:after="0"/>
        <w:rPr>
          <w:color w:val="000000" w:themeColor="text1"/>
        </w:rPr>
      </w:pPr>
      <w:r w:rsidRPr="006D2BC9">
        <w:rPr>
          <w:color w:val="000000" w:themeColor="text1"/>
        </w:rPr>
        <w:t xml:space="preserve">Access to ISS and Educational Psychologist if appropriate </w:t>
      </w:r>
    </w:p>
    <w:p w14:paraId="772A321C" w14:textId="77777777" w:rsidR="00457DF6" w:rsidRPr="006D2BC9" w:rsidRDefault="00457DF6" w:rsidP="00457DF6">
      <w:pPr>
        <w:numPr>
          <w:ilvl w:val="0"/>
          <w:numId w:val="38"/>
        </w:numPr>
        <w:pBdr>
          <w:top w:val="nil"/>
          <w:left w:val="nil"/>
          <w:bottom w:val="nil"/>
          <w:right w:val="nil"/>
          <w:between w:val="nil"/>
        </w:pBdr>
        <w:spacing w:after="0"/>
        <w:rPr>
          <w:color w:val="000000" w:themeColor="text1"/>
        </w:rPr>
      </w:pPr>
      <w:r w:rsidRPr="006D2BC9">
        <w:rPr>
          <w:color w:val="000000" w:themeColor="text1"/>
        </w:rPr>
        <w:t xml:space="preserve">Careers advice </w:t>
      </w:r>
    </w:p>
    <w:p w14:paraId="28D14AFE" w14:textId="77777777" w:rsidR="00457DF6" w:rsidRPr="006D2BC9" w:rsidRDefault="00457DF6" w:rsidP="00457DF6">
      <w:pPr>
        <w:numPr>
          <w:ilvl w:val="0"/>
          <w:numId w:val="38"/>
        </w:numPr>
        <w:pBdr>
          <w:top w:val="nil"/>
          <w:left w:val="nil"/>
          <w:bottom w:val="nil"/>
          <w:right w:val="nil"/>
          <w:between w:val="nil"/>
        </w:pBdr>
        <w:spacing w:after="0"/>
        <w:rPr>
          <w:color w:val="000000" w:themeColor="text1"/>
        </w:rPr>
      </w:pPr>
      <w:r w:rsidRPr="006D2BC9">
        <w:rPr>
          <w:color w:val="000000" w:themeColor="text1"/>
        </w:rPr>
        <w:t>Specialist teachers</w:t>
      </w:r>
    </w:p>
    <w:p w14:paraId="0036BEA1" w14:textId="77777777" w:rsidR="00457DF6" w:rsidRPr="006D2BC9" w:rsidRDefault="00457DF6" w:rsidP="00457DF6">
      <w:pPr>
        <w:numPr>
          <w:ilvl w:val="0"/>
          <w:numId w:val="38"/>
        </w:numPr>
        <w:pBdr>
          <w:top w:val="nil"/>
          <w:left w:val="nil"/>
          <w:bottom w:val="nil"/>
          <w:right w:val="nil"/>
          <w:between w:val="nil"/>
        </w:pBdr>
        <w:spacing w:after="0"/>
        <w:rPr>
          <w:color w:val="000000" w:themeColor="text1"/>
        </w:rPr>
      </w:pPr>
      <w:r w:rsidRPr="006D2BC9">
        <w:rPr>
          <w:color w:val="000000" w:themeColor="text1"/>
        </w:rPr>
        <w:t xml:space="preserve">Catch up programmes for Numeracy and Literacy </w:t>
      </w:r>
    </w:p>
    <w:p w14:paraId="4F3BDD7C" w14:textId="77777777" w:rsidR="00457DF6" w:rsidRPr="006D2BC9" w:rsidRDefault="00457DF6" w:rsidP="00457DF6">
      <w:pPr>
        <w:numPr>
          <w:ilvl w:val="0"/>
          <w:numId w:val="38"/>
        </w:numPr>
        <w:pBdr>
          <w:top w:val="nil"/>
          <w:left w:val="nil"/>
          <w:bottom w:val="nil"/>
          <w:right w:val="nil"/>
          <w:between w:val="nil"/>
        </w:pBdr>
        <w:spacing w:after="0"/>
        <w:rPr>
          <w:color w:val="000000" w:themeColor="text1"/>
        </w:rPr>
      </w:pPr>
      <w:r w:rsidRPr="006D2BC9">
        <w:rPr>
          <w:color w:val="000000" w:themeColor="text1"/>
        </w:rPr>
        <w:t>Counselling services</w:t>
      </w:r>
    </w:p>
    <w:p w14:paraId="46ACC453" w14:textId="77777777" w:rsidR="00457DF6" w:rsidRPr="006D2BC9" w:rsidRDefault="00457DF6" w:rsidP="00457DF6">
      <w:pPr>
        <w:numPr>
          <w:ilvl w:val="0"/>
          <w:numId w:val="38"/>
        </w:numPr>
        <w:pBdr>
          <w:top w:val="nil"/>
          <w:left w:val="nil"/>
          <w:bottom w:val="nil"/>
          <w:right w:val="nil"/>
          <w:between w:val="nil"/>
        </w:pBdr>
        <w:spacing w:after="0"/>
        <w:rPr>
          <w:color w:val="000000" w:themeColor="text1"/>
        </w:rPr>
      </w:pPr>
      <w:r w:rsidRPr="006D2BC9">
        <w:rPr>
          <w:color w:val="000000" w:themeColor="text1"/>
        </w:rPr>
        <w:t xml:space="preserve">Pastoral Support  </w:t>
      </w:r>
    </w:p>
    <w:p w14:paraId="6CF48A0D" w14:textId="77777777" w:rsidR="00457DF6" w:rsidRPr="006D2BC9" w:rsidRDefault="00457DF6" w:rsidP="00457DF6">
      <w:pPr>
        <w:numPr>
          <w:ilvl w:val="0"/>
          <w:numId w:val="38"/>
        </w:numPr>
        <w:pBdr>
          <w:top w:val="nil"/>
          <w:left w:val="nil"/>
          <w:bottom w:val="nil"/>
          <w:right w:val="nil"/>
          <w:between w:val="nil"/>
        </w:pBdr>
        <w:spacing w:after="0"/>
        <w:rPr>
          <w:color w:val="000000" w:themeColor="text1"/>
        </w:rPr>
      </w:pPr>
      <w:r w:rsidRPr="006D2BC9">
        <w:rPr>
          <w:color w:val="000000" w:themeColor="text1"/>
        </w:rPr>
        <w:t xml:space="preserve">Access to School Nurse  </w:t>
      </w:r>
    </w:p>
    <w:p w14:paraId="7C61161F" w14:textId="77777777" w:rsidR="00457DF6" w:rsidRPr="006D2BC9" w:rsidRDefault="00457DF6" w:rsidP="00457DF6">
      <w:pPr>
        <w:numPr>
          <w:ilvl w:val="0"/>
          <w:numId w:val="38"/>
        </w:numPr>
        <w:pBdr>
          <w:top w:val="nil"/>
          <w:left w:val="nil"/>
          <w:bottom w:val="nil"/>
          <w:right w:val="nil"/>
          <w:between w:val="nil"/>
        </w:pBdr>
        <w:rPr>
          <w:color w:val="000000" w:themeColor="text1"/>
        </w:rPr>
      </w:pPr>
      <w:r w:rsidRPr="006D2BC9">
        <w:rPr>
          <w:color w:val="000000" w:themeColor="text1"/>
        </w:rPr>
        <w:t xml:space="preserve">Brook </w:t>
      </w:r>
    </w:p>
    <w:p w14:paraId="339A97C7" w14:textId="77777777" w:rsidR="00457DF6" w:rsidRPr="006D2BC9" w:rsidRDefault="00457DF6" w:rsidP="00457DF6">
      <w:pPr>
        <w:rPr>
          <w:color w:val="000000" w:themeColor="text1"/>
        </w:rPr>
      </w:pPr>
    </w:p>
    <w:p w14:paraId="4CBD7227" w14:textId="77777777" w:rsidR="00457DF6" w:rsidRDefault="00457DF6" w:rsidP="00457DF6"/>
    <w:p w14:paraId="1AD1193D" w14:textId="77777777" w:rsidR="00457DF6" w:rsidRPr="00457DF6" w:rsidRDefault="00457DF6" w:rsidP="00457DF6">
      <w:pPr>
        <w:rPr>
          <w:b/>
          <w:color w:val="7030A0"/>
        </w:rPr>
      </w:pPr>
      <w:r w:rsidRPr="00457DF6">
        <w:rPr>
          <w:b/>
          <w:color w:val="7030A0"/>
        </w:rPr>
        <w:t xml:space="preserve">14. Complaints about SEND provision </w:t>
      </w:r>
    </w:p>
    <w:p w14:paraId="62C1EF2F" w14:textId="77777777" w:rsidR="00457DF6" w:rsidRDefault="00457DF6" w:rsidP="00457DF6">
      <w:r>
        <w:t xml:space="preserve">Any concerns about SEND provision in our school should be made to the Headteacher or SENCo in the first instance. They will then be referred to the school’s complaints policy. </w:t>
      </w:r>
    </w:p>
    <w:p w14:paraId="4501B67D" w14:textId="77777777" w:rsidR="00457DF6" w:rsidRDefault="00457DF6" w:rsidP="00457DF6">
      <w:r>
        <w:t>The parents of pupils with disabilities have the right to make disability discrimination claims to the first-tier SEND tribunal if they believe that our school has discriminated against their children. They can make a claim about alleged discrimination regarding:</w:t>
      </w:r>
    </w:p>
    <w:p w14:paraId="6DC2C022" w14:textId="77777777" w:rsidR="00457DF6" w:rsidRDefault="00457DF6" w:rsidP="00457DF6">
      <w:pPr>
        <w:numPr>
          <w:ilvl w:val="0"/>
          <w:numId w:val="38"/>
        </w:numPr>
        <w:pBdr>
          <w:top w:val="nil"/>
          <w:left w:val="nil"/>
          <w:bottom w:val="nil"/>
          <w:right w:val="nil"/>
          <w:between w:val="nil"/>
        </w:pBdr>
        <w:spacing w:after="0"/>
      </w:pPr>
      <w:r>
        <w:rPr>
          <w:color w:val="000000"/>
        </w:rPr>
        <w:t>Exclusions</w:t>
      </w:r>
    </w:p>
    <w:p w14:paraId="6351D9AD" w14:textId="77777777" w:rsidR="00457DF6" w:rsidRDefault="00457DF6" w:rsidP="00457DF6">
      <w:pPr>
        <w:numPr>
          <w:ilvl w:val="0"/>
          <w:numId w:val="38"/>
        </w:numPr>
        <w:pBdr>
          <w:top w:val="nil"/>
          <w:left w:val="nil"/>
          <w:bottom w:val="nil"/>
          <w:right w:val="nil"/>
          <w:between w:val="nil"/>
        </w:pBdr>
        <w:spacing w:after="0"/>
      </w:pPr>
      <w:r>
        <w:rPr>
          <w:color w:val="000000"/>
        </w:rPr>
        <w:t>Provision of education and associated services</w:t>
      </w:r>
    </w:p>
    <w:p w14:paraId="5618AF77" w14:textId="77777777" w:rsidR="00457DF6" w:rsidRDefault="00457DF6" w:rsidP="00457DF6">
      <w:pPr>
        <w:numPr>
          <w:ilvl w:val="0"/>
          <w:numId w:val="38"/>
        </w:numPr>
        <w:pBdr>
          <w:top w:val="nil"/>
          <w:left w:val="nil"/>
          <w:bottom w:val="nil"/>
          <w:right w:val="nil"/>
          <w:between w:val="nil"/>
        </w:pBdr>
      </w:pPr>
      <w:r>
        <w:rPr>
          <w:color w:val="000000"/>
        </w:rPr>
        <w:t>Making reasonable adjustments, including the provision of auxiliary aids and services</w:t>
      </w:r>
    </w:p>
    <w:p w14:paraId="0C105E79" w14:textId="77777777" w:rsidR="00457DF6" w:rsidRDefault="00457DF6" w:rsidP="00457DF6"/>
    <w:p w14:paraId="6B04ED32" w14:textId="77777777" w:rsidR="00457DF6" w:rsidRPr="00457DF6" w:rsidRDefault="00457DF6" w:rsidP="00457DF6">
      <w:pPr>
        <w:rPr>
          <w:b/>
          <w:color w:val="7030A0"/>
        </w:rPr>
      </w:pPr>
      <w:r w:rsidRPr="00457DF6">
        <w:rPr>
          <w:b/>
          <w:color w:val="7030A0"/>
        </w:rPr>
        <w:t>15. The local authority local offer</w:t>
      </w:r>
    </w:p>
    <w:p w14:paraId="08D7EE34" w14:textId="7AB452B8" w:rsidR="00F3174C" w:rsidRPr="00457DF6" w:rsidRDefault="00457DF6" w:rsidP="00457DF6">
      <w:pPr>
        <w:sectPr w:rsidR="00F3174C" w:rsidRPr="00457DF6" w:rsidSect="00F3174C">
          <w:headerReference w:type="default" r:id="rId17"/>
          <w:footerReference w:type="even" r:id="rId18"/>
          <w:footerReference w:type="default" r:id="rId19"/>
          <w:pgSz w:w="11906" w:h="16838"/>
          <w:pgMar w:top="1440" w:right="849" w:bottom="1440" w:left="1440" w:header="708" w:footer="708" w:gutter="0"/>
          <w:cols w:space="708"/>
          <w:titlePg/>
          <w:docGrid w:linePitch="360"/>
        </w:sectPr>
      </w:pPr>
      <w:r>
        <w:lastRenderedPageBreak/>
        <w:t xml:space="preserve">Blackburn with Darwen's local offer sets out a range of support and services available to you and your child and can be accessed at </w:t>
      </w:r>
      <w:hyperlink r:id="rId20">
        <w:r>
          <w:rPr>
            <w:color w:val="0563C1"/>
            <w:u w:val="single"/>
          </w:rPr>
          <w:t>www.bwd-localoffer.org.uk</w:t>
        </w:r>
      </w:hyperlink>
      <w:r>
        <w:t xml:space="preserve">   </w:t>
      </w:r>
    </w:p>
    <w:p w14:paraId="48A64370" w14:textId="77777777" w:rsidR="00F3174C" w:rsidRPr="00F3174C" w:rsidRDefault="00F3174C" w:rsidP="00457DF6">
      <w:pPr>
        <w:ind w:right="-22"/>
        <w:rPr>
          <w:rFonts w:asciiTheme="minorHAnsi" w:hAnsiTheme="minorHAnsi" w:cstheme="minorHAnsi"/>
          <w:color w:val="7030A0"/>
          <w:lang w:val="en-US"/>
        </w:rPr>
      </w:pPr>
    </w:p>
    <w:sectPr w:rsidR="00F3174C" w:rsidRPr="00F3174C" w:rsidSect="00F3174C">
      <w:pgSz w:w="16838" w:h="11906" w:orient="landscape"/>
      <w:pgMar w:top="849" w:right="1440" w:bottom="54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66972" w14:textId="77777777" w:rsidR="00AC1337" w:rsidRDefault="00AC1337" w:rsidP="005B2EA0">
      <w:pPr>
        <w:spacing w:after="0" w:line="240" w:lineRule="auto"/>
      </w:pPr>
      <w:r>
        <w:separator/>
      </w:r>
    </w:p>
  </w:endnote>
  <w:endnote w:type="continuationSeparator" w:id="0">
    <w:p w14:paraId="7F314016" w14:textId="77777777" w:rsidR="00AC1337" w:rsidRDefault="00AC1337" w:rsidP="005B2EA0">
      <w:pPr>
        <w:spacing w:after="0" w:line="240" w:lineRule="auto"/>
      </w:pPr>
      <w:r>
        <w:continuationSeparator/>
      </w:r>
    </w:p>
  </w:endnote>
  <w:endnote w:type="continuationNotice" w:id="1">
    <w:p w14:paraId="530864F2" w14:textId="77777777" w:rsidR="00AC1337" w:rsidRDefault="00AC1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76BA7ADB"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A029D">
          <w:rPr>
            <w:rStyle w:val="PageNumber"/>
            <w:noProof/>
          </w:rPr>
          <w:t>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89AB0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6F580" w14:textId="77777777" w:rsidR="00AC1337" w:rsidRDefault="00AC1337" w:rsidP="005B2EA0">
      <w:pPr>
        <w:spacing w:after="0" w:line="240" w:lineRule="auto"/>
      </w:pPr>
      <w:r>
        <w:separator/>
      </w:r>
    </w:p>
  </w:footnote>
  <w:footnote w:type="continuationSeparator" w:id="0">
    <w:p w14:paraId="4CC61C32" w14:textId="77777777" w:rsidR="00AC1337" w:rsidRDefault="00AC1337" w:rsidP="005B2EA0">
      <w:pPr>
        <w:spacing w:after="0" w:line="240" w:lineRule="auto"/>
      </w:pPr>
      <w:r>
        <w:continuationSeparator/>
      </w:r>
    </w:p>
  </w:footnote>
  <w:footnote w:type="continuationNotice" w:id="1">
    <w:p w14:paraId="64D2CADF" w14:textId="77777777" w:rsidR="00AC1337" w:rsidRDefault="00AC1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1F025A"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A92A4F"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DD64A9"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A98"/>
    <w:multiLevelType w:val="hybridMultilevel"/>
    <w:tmpl w:val="A3160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BE39E8"/>
    <w:multiLevelType w:val="multilevel"/>
    <w:tmpl w:val="6BE25E8C"/>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06897"/>
    <w:multiLevelType w:val="hybridMultilevel"/>
    <w:tmpl w:val="731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158D5"/>
    <w:multiLevelType w:val="hybridMultilevel"/>
    <w:tmpl w:val="4F968C7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C12F6"/>
    <w:multiLevelType w:val="multilevel"/>
    <w:tmpl w:val="44CEEB1C"/>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911580"/>
    <w:multiLevelType w:val="hybridMultilevel"/>
    <w:tmpl w:val="1B8E6AF2"/>
    <w:lvl w:ilvl="0" w:tplc="4B24F16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86A13C">
      <w:start w:val="1"/>
      <w:numFmt w:val="bullet"/>
      <w:lvlText w:val="-"/>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EA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084D5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28B0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8A4F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C865D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42D4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8E844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F20D63"/>
    <w:multiLevelType w:val="hybridMultilevel"/>
    <w:tmpl w:val="E508E010"/>
    <w:lvl w:ilvl="0" w:tplc="08090001">
      <w:start w:val="1"/>
      <w:numFmt w:val="bullet"/>
      <w:lvlText w:val=""/>
      <w:lvlJc w:val="left"/>
      <w:pPr>
        <w:ind w:left="734" w:hanging="360"/>
      </w:pPr>
      <w:rPr>
        <w:rFonts w:ascii="Symbol" w:hAnsi="Symbol" w:hint="default"/>
      </w:rPr>
    </w:lvl>
    <w:lvl w:ilvl="1" w:tplc="08090003">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8" w15:restartNumberingAfterBreak="0">
    <w:nsid w:val="17827FC4"/>
    <w:multiLevelType w:val="multilevel"/>
    <w:tmpl w:val="9C641D48"/>
    <w:lvl w:ilvl="0">
      <w:start w:val="1"/>
      <w:numFmt w:val="decimal"/>
      <w:lvlText w:val="%1.0"/>
      <w:lvlJc w:val="left"/>
      <w:pPr>
        <w:ind w:left="-197" w:hanging="370"/>
      </w:pPr>
      <w:rPr>
        <w:rFonts w:hint="default"/>
      </w:rPr>
    </w:lvl>
    <w:lvl w:ilvl="1">
      <w:start w:val="1"/>
      <w:numFmt w:val="decimal"/>
      <w:lvlText w:val="%1.%2"/>
      <w:lvlJc w:val="left"/>
      <w:pPr>
        <w:ind w:left="523" w:hanging="370"/>
      </w:pPr>
      <w:rPr>
        <w:rFonts w:hint="default"/>
      </w:rPr>
    </w:lvl>
    <w:lvl w:ilvl="2">
      <w:start w:val="1"/>
      <w:numFmt w:val="decimal"/>
      <w:lvlText w:val="%1.%2.%3"/>
      <w:lvlJc w:val="left"/>
      <w:pPr>
        <w:ind w:left="1593"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393" w:hanging="1080"/>
      </w:pPr>
      <w:rPr>
        <w:rFonts w:hint="default"/>
      </w:rPr>
    </w:lvl>
    <w:lvl w:ilvl="5">
      <w:start w:val="1"/>
      <w:numFmt w:val="decimal"/>
      <w:lvlText w:val="%1.%2.%3.%4.%5.%6"/>
      <w:lvlJc w:val="left"/>
      <w:pPr>
        <w:ind w:left="4113" w:hanging="1080"/>
      </w:pPr>
      <w:rPr>
        <w:rFonts w:hint="default"/>
      </w:rPr>
    </w:lvl>
    <w:lvl w:ilvl="6">
      <w:start w:val="1"/>
      <w:numFmt w:val="decimal"/>
      <w:lvlText w:val="%1.%2.%3.%4.%5.%6.%7"/>
      <w:lvlJc w:val="left"/>
      <w:pPr>
        <w:ind w:left="5193" w:hanging="1440"/>
      </w:pPr>
      <w:rPr>
        <w:rFonts w:hint="default"/>
      </w:rPr>
    </w:lvl>
    <w:lvl w:ilvl="7">
      <w:start w:val="1"/>
      <w:numFmt w:val="decimal"/>
      <w:lvlText w:val="%1.%2.%3.%4.%5.%6.%7.%8"/>
      <w:lvlJc w:val="left"/>
      <w:pPr>
        <w:ind w:left="5913" w:hanging="1440"/>
      </w:pPr>
      <w:rPr>
        <w:rFonts w:hint="default"/>
      </w:rPr>
    </w:lvl>
    <w:lvl w:ilvl="8">
      <w:start w:val="1"/>
      <w:numFmt w:val="decimal"/>
      <w:lvlText w:val="%1.%2.%3.%4.%5.%6.%7.%8.%9"/>
      <w:lvlJc w:val="left"/>
      <w:pPr>
        <w:ind w:left="6993" w:hanging="1800"/>
      </w:pPr>
      <w:rPr>
        <w:rFonts w:hint="default"/>
      </w:rPr>
    </w:lvl>
  </w:abstractNum>
  <w:abstractNum w:abstractNumId="9" w15:restartNumberingAfterBreak="0">
    <w:nsid w:val="1AA57228"/>
    <w:multiLevelType w:val="hybridMultilevel"/>
    <w:tmpl w:val="570E327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0" w15:restartNumberingAfterBreak="0">
    <w:nsid w:val="22BE0DA8"/>
    <w:multiLevelType w:val="hybridMultilevel"/>
    <w:tmpl w:val="2758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6616F"/>
    <w:multiLevelType w:val="hybridMultilevel"/>
    <w:tmpl w:val="6366C764"/>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CC084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6E7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6EC3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608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21E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EE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C88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6FA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C103D9"/>
    <w:multiLevelType w:val="hybridMultilevel"/>
    <w:tmpl w:val="728A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B6FA9"/>
    <w:multiLevelType w:val="multilevel"/>
    <w:tmpl w:val="DAB28ED2"/>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00195C"/>
    <w:multiLevelType w:val="hybridMultilevel"/>
    <w:tmpl w:val="4BAA5120"/>
    <w:lvl w:ilvl="0" w:tplc="04090003">
      <w:start w:val="1"/>
      <w:numFmt w:val="bullet"/>
      <w:lvlText w:val="o"/>
      <w:lvlJc w:val="left"/>
      <w:pPr>
        <w:ind w:left="1095"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B01CAF94">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63AE072">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40C566C">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1949442">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5545676">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0FE4600">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BAE578A">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0AA800A">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730B64"/>
    <w:multiLevelType w:val="multilevel"/>
    <w:tmpl w:val="4C56E1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2F44FA4"/>
    <w:multiLevelType w:val="hybridMultilevel"/>
    <w:tmpl w:val="214A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C378D"/>
    <w:multiLevelType w:val="multilevel"/>
    <w:tmpl w:val="A8C2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EA7388"/>
    <w:multiLevelType w:val="hybridMultilevel"/>
    <w:tmpl w:val="17C67E32"/>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92061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549F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3CAC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C19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04D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8000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AED0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9C1C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110F5E"/>
    <w:multiLevelType w:val="hybridMultilevel"/>
    <w:tmpl w:val="8C06312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0" w15:restartNumberingAfterBreak="0">
    <w:nsid w:val="4FF82E1B"/>
    <w:multiLevelType w:val="hybridMultilevel"/>
    <w:tmpl w:val="D66C6BAA"/>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1" w15:restartNumberingAfterBreak="0">
    <w:nsid w:val="532C01D1"/>
    <w:multiLevelType w:val="hybridMultilevel"/>
    <w:tmpl w:val="B704A3C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2" w15:restartNumberingAfterBreak="0">
    <w:nsid w:val="57EF240D"/>
    <w:multiLevelType w:val="hybridMultilevel"/>
    <w:tmpl w:val="72BC29C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3" w15:restartNumberingAfterBreak="0">
    <w:nsid w:val="59CC3916"/>
    <w:multiLevelType w:val="hybridMultilevel"/>
    <w:tmpl w:val="83C45B1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4" w15:restartNumberingAfterBreak="0">
    <w:nsid w:val="5ABF2D9F"/>
    <w:multiLevelType w:val="hybridMultilevel"/>
    <w:tmpl w:val="E1703F3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5" w15:restartNumberingAfterBreak="0">
    <w:nsid w:val="5F3416AF"/>
    <w:multiLevelType w:val="hybridMultilevel"/>
    <w:tmpl w:val="B7BC4A16"/>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6" w15:restartNumberingAfterBreak="0">
    <w:nsid w:val="60067F70"/>
    <w:multiLevelType w:val="hybridMultilevel"/>
    <w:tmpl w:val="A2D65BD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7" w15:restartNumberingAfterBreak="0">
    <w:nsid w:val="675E3F97"/>
    <w:multiLevelType w:val="hybridMultilevel"/>
    <w:tmpl w:val="AEB4DCD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8" w15:restartNumberingAfterBreak="0">
    <w:nsid w:val="69861134"/>
    <w:multiLevelType w:val="hybridMultilevel"/>
    <w:tmpl w:val="307E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93C5A"/>
    <w:multiLevelType w:val="hybridMultilevel"/>
    <w:tmpl w:val="E01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754F73"/>
    <w:multiLevelType w:val="hybridMultilevel"/>
    <w:tmpl w:val="691E318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1" w15:restartNumberingAfterBreak="0">
    <w:nsid w:val="6BDF1F47"/>
    <w:multiLevelType w:val="hybridMultilevel"/>
    <w:tmpl w:val="3CA03B72"/>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2" w15:restartNumberingAfterBreak="0">
    <w:nsid w:val="6C763B1B"/>
    <w:multiLevelType w:val="hybridMultilevel"/>
    <w:tmpl w:val="647EA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61417D"/>
    <w:multiLevelType w:val="hybridMultilevel"/>
    <w:tmpl w:val="184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44F39"/>
    <w:multiLevelType w:val="hybridMultilevel"/>
    <w:tmpl w:val="E9D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B83382"/>
    <w:multiLevelType w:val="hybridMultilevel"/>
    <w:tmpl w:val="7818BD1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6" w15:restartNumberingAfterBreak="0">
    <w:nsid w:val="76E20082"/>
    <w:multiLevelType w:val="hybridMultilevel"/>
    <w:tmpl w:val="502AAA4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7" w15:restartNumberingAfterBreak="0">
    <w:nsid w:val="7B6826AE"/>
    <w:multiLevelType w:val="hybridMultilevel"/>
    <w:tmpl w:val="40B27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853673"/>
    <w:multiLevelType w:val="hybridMultilevel"/>
    <w:tmpl w:val="53A2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606104"/>
    <w:multiLevelType w:val="multilevel"/>
    <w:tmpl w:val="6492C4BE"/>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6"/>
  </w:num>
  <w:num w:numId="3">
    <w:abstractNumId w:val="29"/>
  </w:num>
  <w:num w:numId="4">
    <w:abstractNumId w:val="11"/>
  </w:num>
  <w:num w:numId="5">
    <w:abstractNumId w:val="34"/>
  </w:num>
  <w:num w:numId="6">
    <w:abstractNumId w:val="18"/>
  </w:num>
  <w:num w:numId="7">
    <w:abstractNumId w:val="30"/>
  </w:num>
  <w:num w:numId="8">
    <w:abstractNumId w:val="2"/>
  </w:num>
  <w:num w:numId="9">
    <w:abstractNumId w:val="20"/>
  </w:num>
  <w:num w:numId="10">
    <w:abstractNumId w:val="22"/>
  </w:num>
  <w:num w:numId="11">
    <w:abstractNumId w:val="9"/>
  </w:num>
  <w:num w:numId="12">
    <w:abstractNumId w:val="36"/>
  </w:num>
  <w:num w:numId="13">
    <w:abstractNumId w:val="27"/>
  </w:num>
  <w:num w:numId="14">
    <w:abstractNumId w:val="7"/>
  </w:num>
  <w:num w:numId="15">
    <w:abstractNumId w:val="35"/>
  </w:num>
  <w:num w:numId="16">
    <w:abstractNumId w:val="38"/>
  </w:num>
  <w:num w:numId="17">
    <w:abstractNumId w:val="10"/>
  </w:num>
  <w:num w:numId="18">
    <w:abstractNumId w:val="24"/>
  </w:num>
  <w:num w:numId="19">
    <w:abstractNumId w:val="23"/>
  </w:num>
  <w:num w:numId="20">
    <w:abstractNumId w:val="19"/>
  </w:num>
  <w:num w:numId="21">
    <w:abstractNumId w:val="3"/>
  </w:num>
  <w:num w:numId="22">
    <w:abstractNumId w:val="31"/>
  </w:num>
  <w:num w:numId="23">
    <w:abstractNumId w:val="21"/>
  </w:num>
  <w:num w:numId="24">
    <w:abstractNumId w:val="33"/>
  </w:num>
  <w:num w:numId="25">
    <w:abstractNumId w:val="26"/>
  </w:num>
  <w:num w:numId="26">
    <w:abstractNumId w:val="14"/>
  </w:num>
  <w:num w:numId="27">
    <w:abstractNumId w:val="0"/>
  </w:num>
  <w:num w:numId="28">
    <w:abstractNumId w:val="32"/>
  </w:num>
  <w:num w:numId="29">
    <w:abstractNumId w:val="28"/>
  </w:num>
  <w:num w:numId="30">
    <w:abstractNumId w:val="37"/>
  </w:num>
  <w:num w:numId="31">
    <w:abstractNumId w:val="25"/>
  </w:num>
  <w:num w:numId="32">
    <w:abstractNumId w:val="17"/>
  </w:num>
  <w:num w:numId="33">
    <w:abstractNumId w:val="8"/>
  </w:num>
  <w:num w:numId="34">
    <w:abstractNumId w:val="15"/>
  </w:num>
  <w:num w:numId="35">
    <w:abstractNumId w:val="39"/>
  </w:num>
  <w:num w:numId="36">
    <w:abstractNumId w:val="13"/>
  </w:num>
  <w:num w:numId="37">
    <w:abstractNumId w:val="4"/>
  </w:num>
  <w:num w:numId="38">
    <w:abstractNumId w:val="5"/>
  </w:num>
  <w:num w:numId="39">
    <w:abstractNumId w:val="1"/>
  </w:num>
  <w:num w:numId="40">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3B2B"/>
    <w:rsid w:val="000240BF"/>
    <w:rsid w:val="00035E6C"/>
    <w:rsid w:val="000943A5"/>
    <w:rsid w:val="00095158"/>
    <w:rsid w:val="000B4C29"/>
    <w:rsid w:val="000D16AA"/>
    <w:rsid w:val="000D1740"/>
    <w:rsid w:val="000E4E64"/>
    <w:rsid w:val="000E702C"/>
    <w:rsid w:val="001B57D9"/>
    <w:rsid w:val="002735BA"/>
    <w:rsid w:val="00296BDA"/>
    <w:rsid w:val="002A2F07"/>
    <w:rsid w:val="002A4AF3"/>
    <w:rsid w:val="00307E27"/>
    <w:rsid w:val="00382AEF"/>
    <w:rsid w:val="004050CB"/>
    <w:rsid w:val="00443E77"/>
    <w:rsid w:val="00457DF6"/>
    <w:rsid w:val="00474FD3"/>
    <w:rsid w:val="004C284E"/>
    <w:rsid w:val="004E2012"/>
    <w:rsid w:val="005008AD"/>
    <w:rsid w:val="005067BF"/>
    <w:rsid w:val="0055503E"/>
    <w:rsid w:val="005752A8"/>
    <w:rsid w:val="00586CE9"/>
    <w:rsid w:val="005B2EA0"/>
    <w:rsid w:val="005C1497"/>
    <w:rsid w:val="006303ED"/>
    <w:rsid w:val="00692A04"/>
    <w:rsid w:val="006D2BC9"/>
    <w:rsid w:val="006E5EB6"/>
    <w:rsid w:val="007524D7"/>
    <w:rsid w:val="007619E7"/>
    <w:rsid w:val="007677B2"/>
    <w:rsid w:val="007D2464"/>
    <w:rsid w:val="007D55C7"/>
    <w:rsid w:val="00884F7D"/>
    <w:rsid w:val="008C009C"/>
    <w:rsid w:val="008E77A2"/>
    <w:rsid w:val="00956AB1"/>
    <w:rsid w:val="00AC1337"/>
    <w:rsid w:val="00AF1DE2"/>
    <w:rsid w:val="00B0576F"/>
    <w:rsid w:val="00B53CAC"/>
    <w:rsid w:val="00B774AC"/>
    <w:rsid w:val="00BA029D"/>
    <w:rsid w:val="00BE1CEC"/>
    <w:rsid w:val="00C34D29"/>
    <w:rsid w:val="00CD198D"/>
    <w:rsid w:val="00CE67B6"/>
    <w:rsid w:val="00D1603A"/>
    <w:rsid w:val="00D24AE8"/>
    <w:rsid w:val="00D436A0"/>
    <w:rsid w:val="00D7547E"/>
    <w:rsid w:val="00DE058C"/>
    <w:rsid w:val="00E13E26"/>
    <w:rsid w:val="00E628D4"/>
    <w:rsid w:val="00EA7A83"/>
    <w:rsid w:val="00EB24B5"/>
    <w:rsid w:val="00F3174C"/>
    <w:rsid w:val="00F52E6C"/>
    <w:rsid w:val="00FB05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character" w:customStyle="1" w:styleId="UnresolvedMention">
    <w:name w:val="Unresolved Mention"/>
    <w:basedOn w:val="DefaultParagraphFont"/>
    <w:uiPriority w:val="99"/>
    <w:semiHidden/>
    <w:unhideWhenUsed/>
    <w:rsid w:val="00D7547E"/>
    <w:rPr>
      <w:color w:val="605E5C"/>
      <w:shd w:val="clear" w:color="auto" w:fill="E1DFDD"/>
    </w:rPr>
  </w:style>
  <w:style w:type="paragraph" w:styleId="NormalWeb">
    <w:name w:val="Normal (Web)"/>
    <w:basedOn w:val="Normal"/>
    <w:uiPriority w:val="99"/>
    <w:unhideWhenUsed/>
    <w:rsid w:val="00F317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ption1">
    <w:name w:val="Caption 1"/>
    <w:basedOn w:val="Normal"/>
    <w:qFormat/>
    <w:rsid w:val="00457DF6"/>
    <w:pPr>
      <w:spacing w:before="120" w:after="120" w:line="240" w:lineRule="auto"/>
    </w:pPr>
    <w:rPr>
      <w:rFonts w:eastAsia="MS Mincho" w:cs="Times New Roman"/>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82590">
      <w:bodyDiv w:val="1"/>
      <w:marLeft w:val="0"/>
      <w:marRight w:val="0"/>
      <w:marTop w:val="0"/>
      <w:marBottom w:val="0"/>
      <w:divBdr>
        <w:top w:val="none" w:sz="0" w:space="0" w:color="auto"/>
        <w:left w:val="none" w:sz="0" w:space="0" w:color="auto"/>
        <w:bottom w:val="none" w:sz="0" w:space="0" w:color="auto"/>
        <w:right w:val="none" w:sz="0" w:space="0" w:color="auto"/>
      </w:divBdr>
      <w:divsChild>
        <w:div w:id="1221017805">
          <w:marLeft w:val="-716"/>
          <w:marRight w:val="0"/>
          <w:marTop w:val="0"/>
          <w:marBottom w:val="0"/>
          <w:divBdr>
            <w:top w:val="none" w:sz="0" w:space="0" w:color="auto"/>
            <w:left w:val="none" w:sz="0" w:space="0" w:color="auto"/>
            <w:bottom w:val="none" w:sz="0" w:space="0" w:color="auto"/>
            <w:right w:val="none" w:sz="0" w:space="0" w:color="auto"/>
          </w:divBdr>
        </w:div>
      </w:divsChild>
    </w:div>
    <w:div w:id="1091120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401">
          <w:marLeft w:val="-716"/>
          <w:marRight w:val="0"/>
          <w:marTop w:val="0"/>
          <w:marBottom w:val="0"/>
          <w:divBdr>
            <w:top w:val="none" w:sz="0" w:space="0" w:color="auto"/>
            <w:left w:val="none" w:sz="0" w:space="0" w:color="auto"/>
            <w:bottom w:val="none" w:sz="0" w:space="0" w:color="auto"/>
            <w:right w:val="none" w:sz="0" w:space="0" w:color="auto"/>
          </w:divBdr>
        </w:div>
      </w:divsChild>
    </w:div>
    <w:div w:id="1336037937">
      <w:bodyDiv w:val="1"/>
      <w:marLeft w:val="0"/>
      <w:marRight w:val="0"/>
      <w:marTop w:val="0"/>
      <w:marBottom w:val="0"/>
      <w:divBdr>
        <w:top w:val="none" w:sz="0" w:space="0" w:color="auto"/>
        <w:left w:val="none" w:sz="0" w:space="0" w:color="auto"/>
        <w:bottom w:val="none" w:sz="0" w:space="0" w:color="auto"/>
        <w:right w:val="none" w:sz="0" w:space="0" w:color="auto"/>
      </w:divBdr>
      <w:divsChild>
        <w:div w:id="1002199028">
          <w:marLeft w:val="-716"/>
          <w:marRight w:val="0"/>
          <w:marTop w:val="0"/>
          <w:marBottom w:val="0"/>
          <w:divBdr>
            <w:top w:val="none" w:sz="0" w:space="0" w:color="auto"/>
            <w:left w:val="none" w:sz="0" w:space="0" w:color="auto"/>
            <w:bottom w:val="none" w:sz="0" w:space="0" w:color="auto"/>
            <w:right w:val="none" w:sz="0" w:space="0" w:color="auto"/>
          </w:divBdr>
        </w:div>
      </w:divsChild>
    </w:div>
    <w:div w:id="1398163277">
      <w:bodyDiv w:val="1"/>
      <w:marLeft w:val="0"/>
      <w:marRight w:val="0"/>
      <w:marTop w:val="0"/>
      <w:marBottom w:val="0"/>
      <w:divBdr>
        <w:top w:val="none" w:sz="0" w:space="0" w:color="auto"/>
        <w:left w:val="none" w:sz="0" w:space="0" w:color="auto"/>
        <w:bottom w:val="none" w:sz="0" w:space="0" w:color="auto"/>
        <w:right w:val="none" w:sz="0" w:space="0" w:color="auto"/>
      </w:divBdr>
      <w:divsChild>
        <w:div w:id="10617174">
          <w:marLeft w:val="-716"/>
          <w:marRight w:val="0"/>
          <w:marTop w:val="0"/>
          <w:marBottom w:val="0"/>
          <w:divBdr>
            <w:top w:val="none" w:sz="0" w:space="0" w:color="auto"/>
            <w:left w:val="none" w:sz="0" w:space="0" w:color="auto"/>
            <w:bottom w:val="none" w:sz="0" w:space="0" w:color="auto"/>
            <w:right w:val="none" w:sz="0" w:space="0" w:color="auto"/>
          </w:divBdr>
        </w:div>
      </w:divsChild>
    </w:div>
    <w:div w:id="2114935038">
      <w:bodyDiv w:val="1"/>
      <w:marLeft w:val="0"/>
      <w:marRight w:val="0"/>
      <w:marTop w:val="0"/>
      <w:marBottom w:val="0"/>
      <w:divBdr>
        <w:top w:val="none" w:sz="0" w:space="0" w:color="auto"/>
        <w:left w:val="none" w:sz="0" w:space="0" w:color="auto"/>
        <w:bottom w:val="none" w:sz="0" w:space="0" w:color="auto"/>
        <w:right w:val="none" w:sz="0" w:space="0" w:color="auto"/>
      </w:divBdr>
      <w:divsChild>
        <w:div w:id="1190098195">
          <w:marLeft w:val="-71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bwd-localoffe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076B-60B0-4F47-9DB3-E297CA7A4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F7DAA58F-41AE-4FAC-AF62-DF6153A9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Baldwin</cp:lastModifiedBy>
  <cp:revision>2</cp:revision>
  <cp:lastPrinted>2021-01-26T09:24:00Z</cp:lastPrinted>
  <dcterms:created xsi:type="dcterms:W3CDTF">2022-10-04T11:04:00Z</dcterms:created>
  <dcterms:modified xsi:type="dcterms:W3CDTF">2022-10-04T11:04:00Z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